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5A" w:rsidRPr="00DA29A2" w:rsidRDefault="0033275A" w:rsidP="000F6EBE">
      <w:pPr>
        <w:spacing w:after="0" w:line="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87A9"/>
          <w:kern w:val="36"/>
          <w:sz w:val="27"/>
          <w:szCs w:val="27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0087A9"/>
          <w:kern w:val="36"/>
          <w:sz w:val="27"/>
          <w:szCs w:val="27"/>
          <w:lang w:eastAsia="ru-RU"/>
        </w:rPr>
        <w:t xml:space="preserve">Правила внутреннего распорядка </w:t>
      </w:r>
      <w:r w:rsidR="00811137" w:rsidRPr="00DA29A2">
        <w:rPr>
          <w:rFonts w:ascii="Times New Roman" w:eastAsia="Times New Roman" w:hAnsi="Times New Roman" w:cs="Times New Roman"/>
          <w:b/>
          <w:bCs/>
          <w:color w:val="0087A9"/>
          <w:kern w:val="36"/>
          <w:sz w:val="27"/>
          <w:szCs w:val="27"/>
          <w:lang w:eastAsia="ru-RU"/>
        </w:rPr>
        <w:t>Гимназии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Утверждены на Педсовете </w:t>
      </w:r>
      <w:r w:rsidR="0081113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Гимназии</w:t>
      </w:r>
    </w:p>
    <w:p w:rsidR="0033275A" w:rsidRPr="00DA29A2" w:rsidRDefault="0035291F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(протокол №1 от 1.09.2020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811137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   гимназии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                                                   Председатель профкома </w:t>
      </w:r>
    </w:p>
    <w:p w:rsidR="0033275A" w:rsidRPr="00DA29A2" w:rsidRDefault="000F6EBE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   ____________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__ </w:t>
      </w:r>
      <w:r w:rsidR="0081113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Брижаютк С  В</w:t>
      </w:r>
      <w:r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  </w:t>
      </w:r>
      <w:r w:rsidRPr="000F6EBE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              </w:t>
      </w:r>
      <w:r w:rsidR="0035291F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  </w:t>
      </w:r>
      <w:r w:rsidR="0081113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.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_______________ </w:t>
      </w:r>
      <w:r w:rsidR="0081113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Козонак И.Г</w:t>
      </w:r>
    </w:p>
    <w:p w:rsidR="0033275A" w:rsidRPr="00DA29A2" w:rsidRDefault="0035291F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“ 1”        сентября    2020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г.                           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      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     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 “ 1”        сентября    2020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г.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ПРАВИЛА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внутреннего распорядка</w:t>
      </w:r>
    </w:p>
    <w:p w:rsidR="0033275A" w:rsidRPr="00DA29A2" w:rsidRDefault="00811137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Гимназии имени Тараса Шевченко</w:t>
      </w:r>
    </w:p>
    <w:p w:rsidR="0033275A" w:rsidRPr="00DA29A2" w:rsidRDefault="0033275A" w:rsidP="000F6EBE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811137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Правила внутреннего распорядка </w:t>
      </w:r>
      <w:r w:rsidR="0081113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="00811137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Гимназии имени Тараса Шевченко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 xml:space="preserve"> разработаны в соответствии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с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типовым Положением об организации и функционировании начальных и средних учебных заведений I u II цикла. (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Приказ МП РМ № 235 от 25 марта 2016)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811137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811137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Гимназии имени Тараса Шевченко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I. ОБЩИЕ ПОЛОЖЕНИЯ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811137" w:rsidRPr="00DA29A2" w:rsidRDefault="0033275A" w:rsidP="009A197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Соблюдение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Правил внутреннего распорядка</w:t>
      </w:r>
      <w:r w:rsidR="00811137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="00811137" w:rsidRPr="00DA29A2">
        <w:rPr>
          <w:rFonts w:ascii="Times New Roman" w:eastAsia="Times New Roman" w:hAnsi="Times New Roman" w:cs="Times New Roman"/>
          <w:bCs/>
          <w:color w:val="252525"/>
          <w:sz w:val="25"/>
          <w:szCs w:val="25"/>
          <w:bdr w:val="none" w:sz="0" w:space="0" w:color="auto" w:frame="1"/>
          <w:lang w:eastAsia="ru-RU"/>
        </w:rPr>
        <w:t>Гимназии имени Тараса Шевченко</w:t>
      </w:r>
    </w:p>
    <w:p w:rsidR="0033275A" w:rsidRPr="00DA29A2" w:rsidRDefault="0033275A" w:rsidP="009A197B">
      <w:pPr>
        <w:numPr>
          <w:ilvl w:val="0"/>
          <w:numId w:val="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 xml:space="preserve"> (в дальнейшем Правила)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является обязательным как для всего педагогического коллектива, так и для учащихся всех циклов обучения, организованных в учреждении, для родителей/ их законных представителей.</w:t>
      </w:r>
    </w:p>
    <w:p w:rsidR="0033275A" w:rsidRPr="00DA29A2" w:rsidRDefault="0033275A" w:rsidP="009A197B">
      <w:pPr>
        <w:numPr>
          <w:ilvl w:val="0"/>
          <w:numId w:val="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учреждения регулируется Конституцией Республики Молдова,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Кодексом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Образования, международными договорами и другими нормативными и специальными законодательными документами, разработанными Министерством Образования, Науки, Культуры (в дальнейшем МОКИ), так и на основе документов, разработанными органами Местной власти, специализирующихся в области образования, других соответствующих нормативных документов.</w:t>
      </w:r>
    </w:p>
    <w:p w:rsidR="0033275A" w:rsidRPr="00DA29A2" w:rsidRDefault="0033275A" w:rsidP="009A197B">
      <w:pPr>
        <w:numPr>
          <w:ilvl w:val="0"/>
          <w:numId w:val="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Начальная школа является учреждением начального образования, в рамках которого организовано начальное обучение (I – IV кл.). Миссия начального образования заключается в способствовании формированию ребѐнка как свободной и креативной личности и обеспечивает развитие компетенций, необходимых для продолжения образования в гимназическом учреждении.</w:t>
      </w:r>
    </w:p>
    <w:p w:rsidR="00AF6FC2" w:rsidRPr="00DA29A2" w:rsidRDefault="0033275A" w:rsidP="009A197B">
      <w:pPr>
        <w:numPr>
          <w:ilvl w:val="0"/>
          <w:numId w:val="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Гимназия – учреждение среднего образования I цикла, в рамках которого организовано гимназическое образование( V – IX кл.). Миссия гимназического образования заключается в способствовании формированию свободной и креативной личности, через обеспечение развития необходимых компетенций, через консультирование и их ориентирование в определении индивидуального пути развития лучше всего в лицейском, среднем специальном и послесреднем образовании.</w:t>
      </w:r>
    </w:p>
    <w:p w:rsidR="0033275A" w:rsidRPr="00DA29A2" w:rsidRDefault="0033275A" w:rsidP="009A197B">
      <w:pPr>
        <w:numPr>
          <w:ilvl w:val="0"/>
          <w:numId w:val="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color w:val="252525"/>
          <w:sz w:val="25"/>
          <w:szCs w:val="25"/>
          <w:bdr w:val="none" w:sz="0" w:space="0" w:color="auto" w:frame="1"/>
          <w:lang w:eastAsia="ru-RU"/>
        </w:rPr>
        <w:t>В учреждении запрещается:</w:t>
      </w:r>
    </w:p>
    <w:p w:rsidR="0033275A" w:rsidRPr="00DA29A2" w:rsidRDefault="0033275A" w:rsidP="009A197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a)    создание и функционирование любых политических формирований;</w:t>
      </w:r>
    </w:p>
    <w:p w:rsidR="0033275A" w:rsidRPr="00DA29A2" w:rsidRDefault="0033275A" w:rsidP="009A197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lastRenderedPageBreak/>
        <w:t>b)   участие учащихся в мероприятиях по организации и политической пропаганде, продвижению религиозных взглядов;</w:t>
      </w:r>
    </w:p>
    <w:p w:rsidR="00AF6FC2" w:rsidRPr="00DA29A2" w:rsidRDefault="0033275A" w:rsidP="009A197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c)    участие в различных мероприятиях, которые нарушают общие моральные нормы и ставят под угрозу физическую или психическую неприкосновенность учащихся и сотрудников.</w:t>
      </w:r>
    </w:p>
    <w:p w:rsidR="00AF6FC2" w:rsidRPr="00DA29A2" w:rsidRDefault="0033275A" w:rsidP="009A197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Учащиеся с особыми образовательными потребностями (ООП), зачисленные в общеобразовательное учреждение, обучаются в соответствии с адаптированным или модифицированным национальным куррикулумом. Образовательный процесс на основе адаптированного или модифицированного куррикулума организуется в соответствии с индивидуальным учебным планом (ИУП), разработанным и утверждѐнным МОКИ.</w:t>
      </w:r>
    </w:p>
    <w:p w:rsidR="00AF6FC2" w:rsidRPr="00DA29A2" w:rsidRDefault="0033275A" w:rsidP="009A197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Образовательный процесс организуется через лекции, семинары, практические и лабораторные работы, факультативные часы, внеклассные и внешкольные мероприятия.</w:t>
      </w:r>
    </w:p>
    <w:p w:rsidR="00AF6FC2" w:rsidRPr="00DA29A2" w:rsidRDefault="0033275A" w:rsidP="009A197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Образовательный процесс начального и среднего образования ориентирован на реализацию результатов образования, предусмотренных в Кодексе Образования, организован и обеспечен в соответствии с положениями государственных образовательных Стандартов, школьного Куррикулума и Учебного плана для начального, гимназического и лицейского образования, методическими и управленческими рекомендациями МОКИ по организации образовательного процесса, приказов и положений МОКИ, предписаний органов Местной власти, специализирующихся в области образования.</w:t>
      </w:r>
    </w:p>
    <w:p w:rsidR="0033275A" w:rsidRPr="00DA29A2" w:rsidRDefault="0033275A" w:rsidP="009A197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Обязательные школьные дисциплины и количество часов, предусмотренных для каждой школьной дисциплины согласно учебному году. Не допускается исключение обязательных школьных дисциплин и/или изменение количества предусмотренных часов.</w:t>
      </w:r>
    </w:p>
    <w:p w:rsidR="00AF6FC2" w:rsidRPr="00DA29A2" w:rsidRDefault="0033275A" w:rsidP="009A197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.Является обязательным для всех дидактических кадров и учащихся начального, гимназического образования применение и использование школьных планов, программ, с их полным и ритмичным завершением.</w:t>
      </w:r>
    </w:p>
    <w:p w:rsidR="00AF6FC2" w:rsidRPr="00DA29A2" w:rsidRDefault="00AF6FC2" w:rsidP="009A197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 xml:space="preserve">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Администрация учреждения несѐт ответственность за соблюдение установленных норм ежедневного объѐма домашнего задания, таким образом, чтобы продолжительность выполнения домашних заданий по всем учебным дисциплинам на следующий учебный день не превышала: для I класса – 1 часа, для II – III – 1,5 часов, для IV класса – 2 часов, для V – VII кла</w:t>
      </w:r>
      <w:r w:rsidR="009172F1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ссов – 2,5 часов, для VIII – IX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– 3 – 3,5 часов.</w:t>
      </w:r>
    </w:p>
    <w:p w:rsidR="0033275A" w:rsidRPr="00DA29A2" w:rsidRDefault="0033275A" w:rsidP="009A197B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Оценивание школьных результатов в общеобразовательном процессе регулируется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Положением об оценивании школьных результатов, переводе и окончании начального и среднего образования,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утверждѐнного МОКИ.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II. ОРГАНИЗАЦИЯ ОБРАЗОВАТЕЛЬНОГО ПРОЦЕССА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I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Организация учебного процесса в начальном и гимназическом образовании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Начальное и гимназическое образование организуется как стационарное обучение.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начальном образовании могут быть открыты группы или классы продлѐнного дня, финансированные из бюджетных ресурсов и из других законных ресурсов, в порядке, установленном МОКИ. Деятельность групп и классов продлѐнного дня организуется в соответствии с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Положением об организации и деятельности классов и групп продлѐнного дня,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утверждѐнным Министерством Просвещения (30.12.2016).</w:t>
      </w:r>
    </w:p>
    <w:p w:rsidR="0033275A" w:rsidRPr="00DA29A2" w:rsidRDefault="0033275A" w:rsidP="009A197B">
      <w:pPr>
        <w:tabs>
          <w:tab w:val="num" w:pos="426"/>
        </w:tabs>
        <w:spacing w:after="0" w:line="30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Зачисление в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классы и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V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классы проводится в обязательном порядке,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без конкурсной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основы, соответственно для всех детей и учащихся из микрорайона данного учреждения.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Школьное обучение детей является обязательным после исполнения 7-летнего возраста. Школьное обучение детей, которым не исполнилось 7 лет до начала учебного года, рассматривается на основе заявления родителей или его законных представителей, в соответствии со степенью психосоматической зрелости, утверждѐнной представителями Местной власти, специализирующихся в области образования, в порядке, установленном МОКИ.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Зачисление учащихся в I-IX классы проводится в районе школы, принадлежащей учебному заведению, на основе письменного заявления со стороны родителей/ законных представителей, согласно положениям законодательной базы, установленной МОКИ. В зависимости от предоставленных мест, могут быть зачислены и учащиеся других школьных микрорайонов.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Школьный микрорайон учебного учреждения для начального и гимназического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образования устанавливается органами Местной власти, специализирующихся в области образования, совместно с местной публичной администрацией I уровня.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начальном и гимназическом образовании классы формируются как в зависимости от образовательных возможностей учебного заведения, иностранных языков учеников, возможностей учащихся, так и от других критериев, установленных в Положении учебного заведения</w:t>
      </w:r>
    </w:p>
    <w:p w:rsidR="0033275A" w:rsidRPr="00DA29A2" w:rsidRDefault="0033275A" w:rsidP="00B95B66">
      <w:pPr>
        <w:numPr>
          <w:ilvl w:val="0"/>
          <w:numId w:val="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Для изучения некоторых школьных дисциплин, установленных в Учебном плане, утверждѐнном МОКИ, курсов по выбору в особых ситуациях, связанных с эпидемиологическими условиями и деятельностью учебного заведения, классы могут быть разделены на группы. Состав групп утверждается административным советом учреждения.</w:t>
      </w:r>
    </w:p>
    <w:p w:rsidR="0033275A" w:rsidRPr="00DA29A2" w:rsidRDefault="0033275A" w:rsidP="009A197B">
      <w:pPr>
        <w:spacing w:after="0" w:line="30" w:lineRule="atLeast"/>
        <w:ind w:firstLine="75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EC6D2E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2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Структура учебного года начального, гимназического циклов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Школьный год в учреждениях начального и среднего образования начинается 1 сентября и заканчивается 31 августа следующего календарного года, включая период обучения, экзаменационные сессии, погашение задолженностей, заполнение документов и выдачу документов об образовании. Учебный год организуется в 2 семестра, начиная с 1 сентября и заканчивая 31 мая следующего календарного года.</w:t>
      </w:r>
    </w:p>
    <w:p w:rsidR="0033275A" w:rsidRPr="00DA29A2" w:rsidRDefault="0033275A" w:rsidP="00B95B66">
      <w:pPr>
        <w:pStyle w:val="a5"/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Структура учебного года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(продолжительность семестров,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количество и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продолжительность каникул, период экзаменационной сессии) устанавливается ежегодно МОКИ, приказом, утвержденным Учебным планом для начального, гимназического цикла.</w:t>
      </w:r>
    </w:p>
    <w:p w:rsidR="0033275A" w:rsidRPr="00DA29A2" w:rsidRDefault="0033275A" w:rsidP="00B95B66">
      <w:pPr>
        <w:pStyle w:val="a5"/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3. Продолжительность учебного года для начальной школы составляет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33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недели,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гимнази</w:t>
      </w:r>
      <w:r w:rsidR="00EC6D2E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и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– 35 недель. Для IX –х классов продолжительность учебного года составляет 34 недели, считается оконченной в соответствии с последним уроком по расписанию, но не позже 25 мая.</w:t>
      </w:r>
    </w:p>
    <w:p w:rsidR="0033275A" w:rsidRPr="00DA29A2" w:rsidRDefault="00EC6D2E" w:rsidP="00B95B66">
      <w:pPr>
        <w:pStyle w:val="a5"/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В ходе подготовки к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ациональным выпускным экзаменам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в гимназии для учащихся IX классов в последнюю неделю учебного года, начиная с 26 мая, организуется работа по подготовке к экзаменам.</w:t>
      </w:r>
    </w:p>
    <w:p w:rsidR="0033275A" w:rsidRPr="00DA29A2" w:rsidRDefault="0033275A" w:rsidP="00B95B66">
      <w:pPr>
        <w:pStyle w:val="a5"/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ситуации эпидемий,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природных бедствий или особых случаев уроки могут быть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приостановлены на определѐнный период времени.</w:t>
      </w:r>
    </w:p>
    <w:p w:rsidR="0033275A" w:rsidRPr="00DA29A2" w:rsidRDefault="0033275A" w:rsidP="00B95B66">
      <w:pPr>
        <w:pStyle w:val="a5"/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Отмена уроков может быть произведена на основе решения компетентных органов, в случае:</w:t>
      </w:r>
    </w:p>
    <w:p w:rsidR="0033275A" w:rsidRPr="00DA29A2" w:rsidRDefault="0033275A" w:rsidP="009A197B">
      <w:pPr>
        <w:spacing w:after="0" w:line="30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на уровне учебного заведения, по заявлению директора, после консультирования с профсоюзной организацией и утверждения органами Местной власти, специализирующихся в области образования;</w:t>
      </w:r>
    </w:p>
    <w:p w:rsidR="0033275A" w:rsidRPr="00DA29A2" w:rsidRDefault="0033275A" w:rsidP="009A197B">
      <w:pPr>
        <w:spacing w:after="0" w:line="30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 уровне района /муниципия, по заявлению органов Местной власти, специализирующихся в области образования, с утверждением Министерства Просвещения;</w:t>
      </w:r>
    </w:p>
    <w:p w:rsidR="0033275A" w:rsidRPr="00DA29A2" w:rsidRDefault="0033275A" w:rsidP="009A197B">
      <w:pPr>
        <w:spacing w:after="0" w:line="30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 республиканском уровне, приказом МОКИ.</w:t>
      </w:r>
    </w:p>
    <w:p w:rsidR="0033275A" w:rsidRPr="00DA29A2" w:rsidRDefault="0033275A" w:rsidP="00B95B66">
      <w:pPr>
        <w:pStyle w:val="a5"/>
        <w:numPr>
          <w:ilvl w:val="0"/>
          <w:numId w:val="14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Прекращение занятий с последующими действиями по выполнению требований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школьного куррикулума осуществляется по окончании семестра данного учебного года. Эти действия устанавливаются решением директора учебного заведения.</w:t>
      </w:r>
    </w:p>
    <w:p w:rsidR="0033275A" w:rsidRPr="00DA29A2" w:rsidRDefault="0033275A" w:rsidP="009A197B">
      <w:pPr>
        <w:spacing w:after="0" w:line="30" w:lineRule="atLeast"/>
        <w:ind w:firstLine="75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pStyle w:val="a5"/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 xml:space="preserve">Раздел </w:t>
      </w:r>
      <w:r w:rsidR="00EC6D2E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3</w:t>
      </w:r>
    </w:p>
    <w:p w:rsidR="0033275A" w:rsidRPr="00DA29A2" w:rsidRDefault="0033275A" w:rsidP="009A197B">
      <w:pPr>
        <w:spacing w:after="0" w:line="30" w:lineRule="atLeast"/>
        <w:ind w:firstLine="75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pStyle w:val="a5"/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План деятельности и расписание уроков</w:t>
      </w:r>
    </w:p>
    <w:p w:rsidR="0033275A" w:rsidRPr="00DA29A2" w:rsidRDefault="0033275A" w:rsidP="00B95B66">
      <w:pPr>
        <w:pStyle w:val="a5"/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обучение осуществляется в одну смену.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учреждения начинается в 8.00.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Расписание уроков и внеклассных мероприятий, составленное руководящим лицом, координируется с директором, утверждается административным советом учреждения до 10 сентября.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составлении и утверждении расписания уроков директор учреждения несѐт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ответственность за соблюдение и реализацию положений Учебного плана для начального, гимназического цикла, гигиенически –педагогических требований и норм учебного времени.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начальной школе продолжительность урока в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классе,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первом месяце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семестра,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составляет 35 минут. В I классе, во II семестре, и во II – IV классах продолжительность урока – 45 минут.</w:t>
      </w:r>
    </w:p>
    <w:p w:rsidR="0033275A" w:rsidRPr="00DA29A2" w:rsidRDefault="00393611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В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гимназическом звене продолжительность урока составляет 45 минут.</w:t>
      </w:r>
    </w:p>
    <w:p w:rsidR="0033275A" w:rsidRPr="00DA29A2" w:rsidRDefault="0033275A" w:rsidP="00B95B66">
      <w:pPr>
        <w:pStyle w:val="a5"/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 составлении расписания уроков после каждого урока отводится время на п</w:t>
      </w:r>
      <w:r w:rsidR="00A121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еремену продолжительностью 10 минут, а после 4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-го урока - больша</w:t>
      </w:r>
      <w:r w:rsidR="00A121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 перемена продолжительностью 15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минут.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особых ситуациях и на определѐнный период продолжительность уроков и перемен может быть изменена с предварительным утверждением органами Местной власти, специализирующихся в области образования, по аргументированному предложению административного совета учреждения.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Рабочая неделя учебного заведения составляет 5 дней.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Внешкольные мероприятия (кружки, художественные, спортивные, экологические мероприятия, добровольные занятия и др.) проводятся во внеурочное время.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Любой ученик независимо от расы,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цвета кожи,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национальности,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этнической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принадлежности, языка, религии, пола, возраста, отклонений в физическом развитии, личного мнения, политической принадлежности или других критериев, принимает участие в мероприятиях, организованных учреждением.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Запрещается снимать учащихся с уроков как для каких–либо мероприятий (включая просмотр театров, фильмов, цирковых представлений) так и для их вовлечения в сельскохозяйственные работы.</w:t>
      </w:r>
    </w:p>
    <w:p w:rsidR="0033275A" w:rsidRPr="00DA29A2" w:rsidRDefault="0033275A" w:rsidP="00B95B66">
      <w:pPr>
        <w:numPr>
          <w:ilvl w:val="0"/>
          <w:numId w:val="15"/>
        </w:numPr>
        <w:spacing w:after="0" w:line="3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Порядок и дисциплина в учебном заведении обеспечивается администрацией и дидактическим (техническим) персоналом. Условия организации и работа администрации и дидактических кадров утверждаются ежегодно приказом директора учреждения в начале учебного года.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</w:p>
    <w:p w:rsidR="009A197B" w:rsidRPr="00DA29A2" w:rsidRDefault="009A197B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</w:p>
    <w:p w:rsidR="009A197B" w:rsidRPr="00DA29A2" w:rsidRDefault="009A197B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</w:p>
    <w:p w:rsidR="009A197B" w:rsidRPr="00DA29A2" w:rsidRDefault="009A197B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АДМИНИСТРАЦИЯ И ПЕРСОНАЛ УЧЕБНОГО УЧРЕЖДЕНИЯ.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1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Администрация учебного заведения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3"/>
        </w:numPr>
        <w:spacing w:after="0" w:line="30" w:lineRule="atLeast"/>
        <w:ind w:left="0" w:hanging="284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функционируют следующие органы управления:</w:t>
      </w:r>
    </w:p>
    <w:p w:rsidR="0033275A" w:rsidRPr="00DA29A2" w:rsidRDefault="0033275A" w:rsidP="00B95B66">
      <w:pPr>
        <w:numPr>
          <w:ilvl w:val="0"/>
          <w:numId w:val="4"/>
        </w:numPr>
        <w:spacing w:after="0" w:line="30" w:lineRule="atLeast"/>
        <w:ind w:left="0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административный совет;</w:t>
      </w:r>
    </w:p>
    <w:p w:rsidR="0033275A" w:rsidRPr="00DA29A2" w:rsidRDefault="0033275A" w:rsidP="00B95B66">
      <w:pPr>
        <w:numPr>
          <w:ilvl w:val="0"/>
          <w:numId w:val="4"/>
        </w:numPr>
        <w:spacing w:after="0" w:line="30" w:lineRule="atLeast"/>
        <w:ind w:left="0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педагогический совет;</w:t>
      </w:r>
    </w:p>
    <w:p w:rsidR="0033275A" w:rsidRPr="00DA29A2" w:rsidRDefault="0033275A" w:rsidP="00B95B66">
      <w:pPr>
        <w:pStyle w:val="a5"/>
        <w:numPr>
          <w:ilvl w:val="0"/>
          <w:numId w:val="3"/>
        </w:numPr>
        <w:tabs>
          <w:tab w:val="clear" w:pos="720"/>
        </w:tabs>
        <w:spacing w:after="0" w:line="30" w:lineRule="atLeast"/>
        <w:ind w:left="0" w:hanging="284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функционируют следующие консультативные органы: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а) методические комиссии учителей;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 методические комиссии классных руководителей;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 комиссия по аттестации дидактических кадров и менеджеров;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 междисциплинарная внутришкольная комиссия по защите ребѐнка в ситуациях риска, другие комиссии, созданные по необходимости учебного заведения;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 ученический комитет;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 родительский комитет.</w:t>
      </w:r>
    </w:p>
    <w:p w:rsidR="0033275A" w:rsidRPr="00DA29A2" w:rsidRDefault="0033275A" w:rsidP="00B95B66">
      <w:pPr>
        <w:pStyle w:val="a5"/>
        <w:numPr>
          <w:ilvl w:val="0"/>
          <w:numId w:val="3"/>
        </w:numPr>
        <w:tabs>
          <w:tab w:val="clear" w:pos="720"/>
        </w:tabs>
        <w:spacing w:after="0" w:line="30" w:lineRule="atLeast"/>
        <w:ind w:left="0" w:hanging="284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работает: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а) руководящий персонал (директор и заместители директора);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 дидактический персонал;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 вспомогательный педагогический персонал;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 непедагогический персонал.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2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Административный совет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5"/>
        </w:numPr>
        <w:spacing w:after="0" w:line="30" w:lineRule="atLeast"/>
        <w:ind w:left="0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Административный совет – это орган управления учреждением с правом принимать решения в административных вопросах.</w:t>
      </w:r>
    </w:p>
    <w:p w:rsidR="0033275A" w:rsidRPr="00DA29A2" w:rsidRDefault="0033275A" w:rsidP="00B95B66">
      <w:pPr>
        <w:numPr>
          <w:ilvl w:val="0"/>
          <w:numId w:val="5"/>
        </w:numPr>
        <w:spacing w:after="0" w:line="30" w:lineRule="atLeast"/>
        <w:ind w:left="0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административного совета учебного заведения регулируется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Положением об организации и деятельности административного совета общеобразовательных учреждений,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утверждѐнным </w:t>
      </w:r>
      <w:r w:rsidR="00A121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МОКИ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(приказ №77 от 20.02.2015)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3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Педагогический совет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Педагогический совет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–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это высший орган управления,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 правом принимать решения в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образовательной сфере, состоящий из дидактических кадров учреждения.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Председателем педагогического совета является директор учебного заведения. Заседания педагогического совета осуществляются под председательством директора (в исключительных случаях заместителем директора по учебной части).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Темы, рассматриваемые на педагогическом совете, обсуждаются и заканчиваются решением, утверждѐнным голосованием большинства.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Решения педагогического совета утверждаются приказом директора учреждения, который является обязательным для всего педагогического персонала.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Рассматриваемые проблемы и принятые решения на педагогическом совете регистрируются в протоколе.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Секретарь педагогического совета назначается ежегодно приказом директора из числа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педагогических кадров.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Секретарь педагогического совета несѐт ответственность за:</w:t>
      </w:r>
    </w:p>
    <w:p w:rsidR="0033275A" w:rsidRPr="00DA29A2" w:rsidRDefault="0033275A" w:rsidP="00B95B66">
      <w:pPr>
        <w:numPr>
          <w:ilvl w:val="0"/>
          <w:numId w:val="7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составление протокола (в течении заседания) в специальном журнале педагогического совета; </w:t>
      </w:r>
    </w:p>
    <w:p w:rsidR="0033275A" w:rsidRPr="00DA29A2" w:rsidRDefault="0033275A" w:rsidP="00B95B66">
      <w:pPr>
        <w:numPr>
          <w:ilvl w:val="0"/>
          <w:numId w:val="7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хранение в архиве материалов, поставленных на обсуждение и утверждѐнных педагогическим советом; </w:t>
      </w:r>
    </w:p>
    <w:p w:rsidR="0033275A" w:rsidRPr="00DA29A2" w:rsidRDefault="0033275A" w:rsidP="00B95B66">
      <w:pPr>
        <w:numPr>
          <w:ilvl w:val="0"/>
          <w:numId w:val="7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хранение в архиве решений, принятых педагогическим советом.</w:t>
      </w:r>
    </w:p>
    <w:p w:rsidR="0033275A" w:rsidRPr="00DA29A2" w:rsidRDefault="0033275A" w:rsidP="00B95B66">
      <w:pPr>
        <w:pStyle w:val="a5"/>
        <w:numPr>
          <w:ilvl w:val="0"/>
          <w:numId w:val="6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Присутствие дидактических кадров на заседаниях педагогического совета является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обязательным. Заседание является состоявшимся в случае присутствия большинства членов педагогического совета.</w:t>
      </w:r>
    </w:p>
    <w:p w:rsidR="0033275A" w:rsidRPr="00DA29A2" w:rsidRDefault="0033275A" w:rsidP="00B95B66">
      <w:pPr>
        <w:numPr>
          <w:ilvl w:val="0"/>
          <w:numId w:val="6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Педагогический совет имеет следующие полномочия: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</w:t>
      </w:r>
      <w:r w:rsidR="00DB0A3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Обсуждает и предлагает               для утверждения административным              советом</w:t>
      </w:r>
    </w:p>
    <w:p w:rsidR="0033275A" w:rsidRPr="00DA29A2" w:rsidRDefault="00DB0A30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годовой  менеджерский    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 проект            и         план развития учреждения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возможные дополнения или изменения;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обсуждает и утверждает: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DB0A3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-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отчѐты деятельности методических комиссий, совета классных руководителей и других комиссий, действующих в учебном учреждении;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DB0A3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-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отчѐт внутреннего оценивания качества образовательного процесса учреждения;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итоговый отчѐт состояния и качества образования в учреждении;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DB0A3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-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положение учреждения, на заседании которого присутствует минимум 2/3 педагогических кадров учебного заведения;</w:t>
      </w:r>
    </w:p>
    <w:p w:rsidR="0033275A" w:rsidRPr="00DA29A2" w:rsidRDefault="00DB0A30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-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устав учебного заведения;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 выбирает дидактические кадры, предложенные в состав административного совета учреждения;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 утверждает номинальный состав методических комиссий учреждения;</w:t>
      </w:r>
    </w:p>
    <w:p w:rsidR="0033275A" w:rsidRPr="00DA29A2" w:rsidRDefault="00DB0A30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утверждает отчѐты о деятельности методических комиссий текущего учебного года, представленные руководителями методических комиссий;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 проверяет отчѐты о школьной успеваемости как на конец семестра и учебного года, представленные каждым учителем / классным руководителем, так и школьную успеваемость после окончания дополнительной сессии, их результатов после пересдачи задолженностей.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 принимает решение о допуске к выпускным национальным экзаменам гимназического цикла, организованных в установленном порядке МОКИ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 проверяет и предлагает административному совету содержание Учебного плана на уровне учебного учреждения, составленное из пакета курсов по выбору (утверждѐнных на Национальном Консилиуме по Куррикулуму), предложенных для данного учебного года; j) принимает решение о переводе учащихся начального, гимназического и лицейского цикла, согласно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Положению об оценивании школьных результатов,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переводе и окончании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общеобразовательного учреждения,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утверждѐнного МОКИ;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 проверяет и предлагает куррикулум для курсов по выбору к утверждению Национальным Консилиумом по Куррикулуму, утверждѐнным МОКИ;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 обсуждает, по предложению МОКИ, органов Местной власти, специализирующихся в области образования, или по собственной инициативе, законопроекты или нормативные документы, которые регулируют образовательную деятельность, и представляют, в установленный срок, высшим по иерархии органам, предложения об изменении или дополнении;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m) выявляет и обсуждает вопросы, связанные с содержанием или организацией образовательной деятельности учреждения;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 проверяет заявление, аттестационную карточку дидактического кадра, предложенного аттестационной комиссией данного учреждения и выносит предложение о подтверждении/ присуждении дидактической степени, менеджерской степени.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DB0A30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 xml:space="preserve">          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Как правило, в течение учебного года, педагогический совет заседает: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3 (три) организационных заседания (в начале учебного года, в конце I семестра, в конце учебного года);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2 (два) тематических заседания;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2 (два) заседания, связанные с допуском к сессиям учащихся;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1 (одно) заседание, связанное с утверждением отчѐтов о самообразовании для защиты дидактических и менеджерских степеней;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1 (одно) заседание, связанное с допуском к национальным выпускным экзаменам;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 </w:t>
      </w:r>
      <w:r w:rsidR="00DB0A3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   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В исключительных случаях педагогический совет может быть созван на срочное заседание при директоре или по заявлению не меньше, чем 1/3 от числа дидактических кадров.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4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Методические комиссии учителей по школьным дисциплинам/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куррикулумным областям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8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Методическая комиссия учителей состоит из дидактических кадров, которые преподают одну и ту же школьную дисциплину или из одной и той же куррикулумной области согласно Учебному плану. В случае небольших учреждений состав методических комиссий учителей формируется из дидактических кадров, которые преподают в одном и том же цикле обучения.</w:t>
      </w:r>
    </w:p>
    <w:p w:rsidR="0033275A" w:rsidRPr="00DA29A2" w:rsidRDefault="0033275A" w:rsidP="00B95B66">
      <w:pPr>
        <w:numPr>
          <w:ilvl w:val="0"/>
          <w:numId w:val="8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Руководитель методической комиссии назначается приказом директора учреждения по предложению членов комиссии и с согласия назначенного лица.</w:t>
      </w:r>
    </w:p>
    <w:p w:rsidR="0033275A" w:rsidRPr="00DA29A2" w:rsidRDefault="0033275A" w:rsidP="00B95B66">
      <w:pPr>
        <w:numPr>
          <w:ilvl w:val="0"/>
          <w:numId w:val="8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Члены методической комиссии,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рамках заседания в начале учебного года,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анализируют изменения и дополнения к изданному куррикулуму, преподаваемому куррикулуму /утверждѐнному куррикулуму и к дидактическому обеспечению дисциплин, предусмотренных в методических и менеджерских рекомендациях по вопросам организации образовательного процесса в текущем учебном году, разработанные МОКИ.</w:t>
      </w:r>
    </w:p>
    <w:p w:rsidR="0033275A" w:rsidRPr="00DA29A2" w:rsidRDefault="0033275A" w:rsidP="00B95B66">
      <w:pPr>
        <w:numPr>
          <w:ilvl w:val="0"/>
          <w:numId w:val="8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 учреждения отслеживает деятельность членов методической комиссии с точки зрения глубокого и полного изучения пакета школьных куррикулумных документов и их внедрения/утверждения в специфике работы лицея и каждого класса.</w:t>
      </w:r>
    </w:p>
    <w:p w:rsidR="0033275A" w:rsidRPr="00DA29A2" w:rsidRDefault="0033275A" w:rsidP="00B95B66">
      <w:pPr>
        <w:numPr>
          <w:ilvl w:val="0"/>
          <w:numId w:val="8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Методическая комиссия обладает следующими полномочиями: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   разрабатывает проекты по специальным образовательным предложениям учреждения;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предлагает деятельность по взаимопосещению, исследовательские темы для годового менеджерского проекта;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   Консультирует дидактические кадры в процессе разработки календарного дидактического планирования и принимает дидактические меры на уроках;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  анализирует периодически, с методической точки зрения, школьное развитие учащихся по дисциплинам из куррикулумной области;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e)    участвует в мониторинге внедрения куррикулума в каждом классе, согласно модели, в которой реализуется содержание преподавания, учения и оценивания;</w:t>
      </w:r>
    </w:p>
    <w:p w:rsidR="0033275A" w:rsidRPr="00DA29A2" w:rsidRDefault="0033275A" w:rsidP="00DB0A3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f)    участвует в разработке модифицированного/адаптированного куррикулума индивидуального учебного плана (ИУП) для детей с особыми образовательными потребностями (ООП); 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    ориентирует деятельность дидактических кадров по составлению и функционированию определѐнной системы оценивания школьных результатов по учебным дисциплинам;</w:t>
      </w:r>
    </w:p>
    <w:p w:rsidR="00DB0A30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j)     обеспечивает деятельность по подготовке учащихся к экзаменам, олимпиадам и другим школьным конкурсам.</w:t>
      </w:r>
    </w:p>
    <w:p w:rsidR="0033275A" w:rsidRPr="00DA29A2" w:rsidRDefault="00DB0A30" w:rsidP="00791AA5">
      <w:pPr>
        <w:spacing w:after="0" w:line="30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0"/>
          <w:szCs w:val="25"/>
          <w:bdr w:val="none" w:sz="0" w:space="0" w:color="auto" w:frame="1"/>
          <w:lang w:eastAsia="ru-RU"/>
        </w:rPr>
        <w:t xml:space="preserve">6. 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Руководитель методической комиссии обладает следующими полномочиями: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Cs/>
          <w:color w:val="252525"/>
          <w:sz w:val="25"/>
          <w:szCs w:val="25"/>
          <w:bdr w:val="none" w:sz="0" w:space="0" w:color="auto" w:frame="1"/>
          <w:lang w:eastAsia="ru-RU"/>
        </w:rPr>
        <w:t>a)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 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распределяет обязанности каждого члена методической комиссии;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оценивает деятельность каждого члена комиссии и предлагает педагогическому совету аргументированный и документированный отчѐт о профессиональной деятельности каждого члена комиссии в текущем учебном году;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   координирует участие членов методической комиссии в деятельности по непрерывному обучению и продвижению имиджа учебного заведения на местном, районном/ муниципальном и республиканском уровнях;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  обеспечивает участие членов методической комиссии как в посещении и взаимопосещении открытых уроков, проведѐнных в данном учреждении, так и в методических районных/ муниципальных мероприятиях;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   обеспечивает и контролирует наставническую деятельность, в частности, учителей – практикантов и молодых специалистов учебного заведения;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   является ответственным за качество информационных записей, отчѐтов и предложений, разработанных и предоставленных по запросу директора учебного заведения и / или высшими уполномоченным органами.</w:t>
      </w:r>
    </w:p>
    <w:p w:rsidR="0033275A" w:rsidRPr="00DA29A2" w:rsidRDefault="0033275A" w:rsidP="00791AA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5</w:t>
      </w:r>
    </w:p>
    <w:p w:rsidR="0033275A" w:rsidRPr="00DA29A2" w:rsidRDefault="00A121F9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Методическая  комиссия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 xml:space="preserve"> классных руководителей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B95B66">
      <w:pPr>
        <w:numPr>
          <w:ilvl w:val="0"/>
          <w:numId w:val="9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Методическая комиссия классных руководителей состоит из классных руководителей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 учебным циклам. В случае небольших учреждений, создаётся одна методическая комиссия классных руководителей.</w:t>
      </w:r>
    </w:p>
    <w:p w:rsidR="0033275A" w:rsidRPr="00DA29A2" w:rsidRDefault="0033275A" w:rsidP="00B95B66">
      <w:pPr>
        <w:numPr>
          <w:ilvl w:val="0"/>
          <w:numId w:val="9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Руководитель методической комиссии назначается приказом директора учебного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заведения, по предложению ее членов.</w:t>
      </w:r>
    </w:p>
    <w:p w:rsidR="0033275A" w:rsidRPr="00DA29A2" w:rsidRDefault="0033275A" w:rsidP="00B95B66">
      <w:pPr>
        <w:numPr>
          <w:ilvl w:val="0"/>
          <w:numId w:val="9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Методическая комиссия классных руководителей обладает следующими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полномочиями:</w:t>
      </w:r>
    </w:p>
    <w:p w:rsidR="0033275A" w:rsidRPr="00DA29A2" w:rsidRDefault="0033275A" w:rsidP="00EA02C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   обсуждает вопросы, касающиеся структуры, содержания и методики проведения классных часов, соответствующих циклу среднего образования;</w:t>
      </w:r>
    </w:p>
    <w:p w:rsidR="0033275A" w:rsidRPr="00DA29A2" w:rsidRDefault="0033275A" w:rsidP="00EA02C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координирует         участие          ученического            коллектива    во        внешкольных мероприятиях и мероприятиях по обмену опытом;</w:t>
      </w:r>
    </w:p>
    <w:p w:rsidR="0033275A" w:rsidRPr="00DA29A2" w:rsidRDefault="0033275A" w:rsidP="00EA02C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   ориентирует педагогический коллектив учебного заведения к утверждению единых воспитательных требований к учащимся, обеспечивает программами и воспитательными мероприятиями, для продвижения открытого диалога с учащимися;</w:t>
      </w:r>
    </w:p>
    <w:p w:rsidR="0033275A" w:rsidRPr="00DA29A2" w:rsidRDefault="0033275A" w:rsidP="00EA02C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  организует и обеспечивает мероприятиями по профориентации учащихся и направлением в карьере.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6</w:t>
      </w:r>
    </w:p>
    <w:p w:rsidR="0033275A" w:rsidRPr="00DA29A2" w:rsidRDefault="0033275A" w:rsidP="00393F1F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Директор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 – руководитель учреждения, который находится в связи с физическими и юридическими лицами, включая органы Местной публичной администрации в рамках компетенций, обеспеченных законом.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Должность директора занимается на основе профессиональной и менеджерской компетенций.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Назначение на должность директора проводится на основе конкурса, на период 5 лет,</w:t>
      </w:r>
    </w:p>
    <w:p w:rsidR="0033275A" w:rsidRPr="00DA29A2" w:rsidRDefault="0033275A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соответствии с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Положением о занятии руководящей должности в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общеобразовательных учреждениях,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утверждѐнным Министерством Просвещения (приказ № 163 от 23.03.2015)</w:t>
      </w:r>
    </w:p>
    <w:p w:rsidR="0033275A" w:rsidRPr="00DA29A2" w:rsidRDefault="0033275A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Директор осуществляет руководство учреждением, как в соответствии с предоставленными полномочиями законом, с решениями административного совета учреждения, так и другими законными положениями.</w:t>
      </w:r>
    </w:p>
    <w:p w:rsidR="0033275A" w:rsidRPr="00DA29A2" w:rsidRDefault="0033275A" w:rsidP="00B95B66">
      <w:pPr>
        <w:pStyle w:val="a5"/>
        <w:numPr>
          <w:ilvl w:val="0"/>
          <w:numId w:val="10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Директор подчиняется органам Местной власти, специализирующимся в области образования, местной публичной администрации второго уровня. Должностная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инструкция и форма оценивания деятельности директора разрабатывается компетентными органами на основе положений, установленных МОКИ.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 демонстрирует верность учреждению, правильность и ответственность принятых решений, уверенность в способностях подчинѐнных, призывает и поддерживает коллег к мотивации для непрерывного образования и для создания в учреждении благоприятного климата развития образовательного процесса.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Посещение учреждения, уроков или школьных/ внешкольных мероприятий, проведѐнных личностями извне, проводится только с разрешения директора, с соблюдением законных правовых положений.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Дидактическая норма преподавания часов директора и/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или отказ от часов директора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утверждается/ устанавливается должностной инструкцией, на основе документов, утверждѐнных МОКИ совместно с Министерством Труда, социальной защиты и Семьи. Директор пользуется надбавкой за руководство согласно с действующим законным положениям.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Сроки годового отпуска директора утверждаются органами Местной власти, специализирующихся в области образования, и местной публичной администрацией второго уровня.</w:t>
      </w:r>
    </w:p>
    <w:p w:rsidR="0033275A" w:rsidRPr="00DA29A2" w:rsidRDefault="0033275A" w:rsidP="00B95B66">
      <w:pPr>
        <w:numPr>
          <w:ilvl w:val="0"/>
          <w:numId w:val="10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Директор, в качестве руководителя учреждением, обладает следующими полномочиями: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деятельность учреждения, в соответствии с положениями действующего закона для начального и среднего образования, утверждѐнного М</w:t>
      </w:r>
      <w:r w:rsidR="00A121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ОКИ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;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93F1F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разработку менеджерского годового плана и программу развития учреждения;</w:t>
      </w:r>
    </w:p>
    <w:p w:rsidR="0033275A" w:rsidRPr="00DA29A2" w:rsidRDefault="00393F1F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и отвечает как за всю образовательную и административную деятельность учреждения, так и за хранение и использование имущества учебного заведения;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93F1F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ежегодно информирует, до конца мая месяца, сообщество и все заинтересованные лица о количестве классов, планируемых на следующий учебный год;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93F1F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безопасность учащихся и сотрудников в период нахождения на территории учреждения;   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93F1F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  обеспечивает сохранение и развитие материально-дидактической базы учреждения;   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является ответственным за организацию и деятельность общежития, столовой (в случае их существования);  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разработку и внедрение действий по защите ребёнка;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исполнение решений педагогического и административного советов;   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достижение государственных прав в соответствии с положениями действующей нормативной и правовой базы;  </w:t>
      </w:r>
      <w:r w:rsidR="0033275A"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конфиденциальность и безопасность информации личного характера, в соответствии с законодательством в области безопасности данных личного характера;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устанавливает внутренний механизм сбора данных в Автоматизированную Информационную Систему Управления Образованием (SIME), Автоматизированную Систему Обработки Данных (SAPD), и другие информационные системы, включая организацию и осуществление национальных выпускных экзаменов и проверяет правильность введённой информации;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ежегодно разрабатывает схему накопляемости и численности классов согласно возможностям планирования учреждения и выносит на обсуждение административного совета учреждения и на утверждение органами Местной власти, специализирующихся в области образования;   </w:t>
      </w:r>
    </w:p>
    <w:p w:rsidR="0033275A" w:rsidRPr="00DA29A2" w:rsidRDefault="00870FF9" w:rsidP="00393F1F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представляет отчёт о деятельности учреждения, отмечает положение и качество образовательного процесса, которым он руководит. Итоговый отчёт представляется как на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педагогическом совете, административном совете, так и на общешкольном родительском собрании публично в электронном или обыкновенном/ напечатанном виде.</w:t>
      </w:r>
    </w:p>
    <w:p w:rsidR="0033275A" w:rsidRPr="00DA29A2" w:rsidRDefault="0033275A" w:rsidP="00B95B66">
      <w:pPr>
        <w:pStyle w:val="a5"/>
        <w:numPr>
          <w:ilvl w:val="0"/>
          <w:numId w:val="10"/>
        </w:numPr>
        <w:tabs>
          <w:tab w:val="clear" w:pos="720"/>
          <w:tab w:val="num" w:pos="426"/>
        </w:tabs>
        <w:spacing w:after="0" w:line="30" w:lineRule="atLeast"/>
        <w:ind w:left="0" w:hanging="426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Директор, в качестве работодателя, обладает следующими полномочиями:</w:t>
      </w:r>
    </w:p>
    <w:p w:rsidR="0033275A" w:rsidRPr="00DA29A2" w:rsidRDefault="00FB6FB7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ежегодно разрабатывает схему занятости сотрудников учреждения на занимаемую должность в соответствии с количеством классов и выносит на обсуждение административного совета учреждения и на утверждение (OLSDI);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заключает индивидуальные трудовые контракты с нанимаемыми сотрудниками и утверждает отпуск заместителей директора, дидактических кадров, вспомогательных работников и непедагогический персонал на основе предъявленных заявлений, согласно Кодексу Труда и трудовому коллективному договору;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FB6FB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утверждает должностные инструкции подчиненных ему работников, устанавливая функциональные обязанности согласно закону и трудовому коллективному договору;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FB6FB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стимулирует и продвигает дидактические кадры для профессионального развития и повышения квалификации;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FB6FB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несет ответственность за беспристрастность перед сотрудниками и за ежемесячную выплату заработной платы;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FB6FB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утверждает отпуск за свой счёт и отгулы, согласно законным положениям и коллективному трудовому договору, применяемых для всего коллектива, в условиях обеспечения полноты этой деятельности;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FB6FB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распределяет, внутренним решением (приказом по школе), нанятому сотруднику в режиме работы по совместительству или почасовой оплаты, часы, оставшиеся незанятыми.</w:t>
      </w:r>
    </w:p>
    <w:p w:rsidR="0033275A" w:rsidRPr="00DA29A2" w:rsidRDefault="0033275A" w:rsidP="00660D7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FB6FB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назначает и освобождает от занимаемой должности заместителей директора, дидактические кадры, вспомогательный и непедагогический персонал, согласно действующему законодательству.</w:t>
      </w:r>
    </w:p>
    <w:p w:rsidR="0033275A" w:rsidRPr="00DA29A2" w:rsidRDefault="0033275A" w:rsidP="00B95B66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after="0" w:line="30" w:lineRule="atLeast"/>
        <w:ind w:hanging="1146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Директор, в качестве проверяющего, обладает следующими полномочиями:</w:t>
      </w:r>
    </w:p>
    <w:p w:rsidR="0033275A" w:rsidRPr="00DA29A2" w:rsidRDefault="0033275A" w:rsidP="0075113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   обеспечивает оценивание и постоянное отслеживание образовательной/дидактической деятельности педагогов, включая руководителей;</w:t>
      </w:r>
    </w:p>
    <w:p w:rsidR="0033275A" w:rsidRPr="00DA29A2" w:rsidRDefault="0033275A" w:rsidP="0075113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требует от органов Местной власти, специализирующихся в области образования, местной публичной администрации второго уровня, Национального Школьного Инспектората оценки деятельности как дидактических кадров с исключительными результатами в качестве продвижения их опыта, так и оценки дидактических кадров, демонстрирующих профессиональную неэффективность с применением строгих рекомендаций;</w:t>
      </w:r>
    </w:p>
    <w:p w:rsidR="00751138" w:rsidRPr="00DA29A2" w:rsidRDefault="0033275A" w:rsidP="0075113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   выдвигает органам Местной власти, специализирующимся в области образования, местной публичной администрации второго уровня предложения в отношении дидактических кадров, рекомендуемых для участия в различных комиссиях проектах, обучающих мероприятиях и др.</w:t>
      </w:r>
    </w:p>
    <w:p w:rsidR="0033275A" w:rsidRPr="00DA29A2" w:rsidRDefault="0058504E" w:rsidP="005B206D">
      <w:pPr>
        <w:spacing w:after="0" w:line="30" w:lineRule="atLeast"/>
        <w:ind w:hanging="426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>12.</w:t>
      </w:r>
      <w:r w:rsidR="00751138" w:rsidRPr="00DA29A2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 xml:space="preserve"> </w:t>
      </w:r>
      <w:r w:rsidR="005B206D" w:rsidRPr="00DA29A2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 xml:space="preserve">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 учебного заведения, в качестве должностного лица, обладает следующими полномочиями:</w:t>
      </w:r>
    </w:p>
    <w:p w:rsidR="0033275A" w:rsidRPr="00DA29A2" w:rsidRDefault="0033275A" w:rsidP="005B206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   разрабатывает бюджет учреждения на основе программ;</w:t>
      </w:r>
    </w:p>
    <w:p w:rsidR="0033275A" w:rsidRPr="00DA29A2" w:rsidRDefault="0033275A" w:rsidP="005B206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утверждает бюджетные программы учреждения и выносит их на обсуждение административному совету;</w:t>
      </w:r>
    </w:p>
    <w:p w:rsidR="0033275A" w:rsidRPr="00DA29A2" w:rsidRDefault="0033275A" w:rsidP="005B206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   представляет, в срок, компетентным властям бюджетные программы, краткие информационные письма, о реализации бюджета с объяснением основных категорий осуществляемых расходов;</w:t>
      </w:r>
    </w:p>
    <w:p w:rsidR="0033275A" w:rsidRPr="00DA29A2" w:rsidRDefault="0033275A" w:rsidP="005B206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  привлекает внебюджетные ресурсы, с соблюдением законных положений;</w:t>
      </w:r>
    </w:p>
    <w:p w:rsidR="0033275A" w:rsidRPr="00DA29A2" w:rsidRDefault="0033275A" w:rsidP="005B206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e)    контролирует сбор доходов, необходимость, возможность и законность занятости и использования бюджетных средств, в пределах и по назначению собственного бюджета; целостность и надлежащее функционирование средств, находящихся в управлении;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организацию и ежедневную бухгалтерию, и представление, в срок, финансового баланса и счетов выполнения бюджета.</w:t>
      </w:r>
    </w:p>
    <w:p w:rsidR="0033275A" w:rsidRPr="00DA29A2" w:rsidRDefault="0058504E" w:rsidP="0058504E">
      <w:pPr>
        <w:spacing w:after="0" w:line="30" w:lineRule="atLeast"/>
        <w:ind w:left="360" w:hanging="786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18"/>
          <w:szCs w:val="25"/>
          <w:bdr w:val="none" w:sz="0" w:space="0" w:color="auto" w:frame="1"/>
          <w:lang w:eastAsia="ru-RU"/>
        </w:rPr>
        <w:t>13</w:t>
      </w:r>
      <w:r w:rsidRPr="00DA29A2">
        <w:rPr>
          <w:rFonts w:ascii="Times New Roman" w:eastAsia="Times New Roman" w:hAnsi="Times New Roman" w:cs="Times New Roman"/>
          <w:color w:val="252525"/>
          <w:sz w:val="20"/>
          <w:szCs w:val="25"/>
          <w:bdr w:val="none" w:sz="0" w:space="0" w:color="auto" w:frame="1"/>
          <w:lang w:eastAsia="ru-RU"/>
        </w:rPr>
        <w:t xml:space="preserve">.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 учебного заведения является ответственным за: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обеспечение качества учебного процесса;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обеспечение учреждения кадрами согласно учебному плану;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оплачиваемую деятельность всех сотрудников;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перевозку детей на школьном транспорте, в оптимальных и безопасных условиях для их жизни и здоровья;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заполнение, сохранение, выдачу, восстановление, отмену школьных документов согласно положениям, утверждённым МОКИ;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разработку, выдачу, восстановление, аннулирование, заполнение, изменение, коррекцию и регулирование документов школьного учёта;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учет, заполнение и сохранение документов нанятых сотрудников учреждения;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применение норм защиты труда, предотвращение и пожаротушение в учреждении;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беспристрастность к работникам и подготовка, в срок, ежемесячной выплаты заработной платы.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 разработку и выполнение бюджета учреждения;</w:t>
      </w:r>
    </w:p>
    <w:p w:rsidR="0033275A" w:rsidRPr="00DA29A2" w:rsidRDefault="00E62874" w:rsidP="0058504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k)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соблюдение условий и требований в отношении норм школьной гигиены, защиты труда, гражданской защиты и охраны от пожаров учреждения.</w:t>
      </w:r>
    </w:p>
    <w:p w:rsidR="0033275A" w:rsidRPr="00DA29A2" w:rsidRDefault="00E62874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хранение печати учебного учреждения.</w:t>
      </w:r>
    </w:p>
    <w:p w:rsidR="0033275A" w:rsidRPr="00DA29A2" w:rsidRDefault="0033275A" w:rsidP="00B95B66">
      <w:pPr>
        <w:pStyle w:val="a5"/>
        <w:numPr>
          <w:ilvl w:val="0"/>
          <w:numId w:val="15"/>
        </w:numPr>
        <w:spacing w:after="0" w:line="30" w:lineRule="atLeast"/>
        <w:ind w:left="-284" w:hanging="153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Директор учебного учреждения также обладает следующими полномочиями:</w:t>
      </w:r>
    </w:p>
    <w:p w:rsidR="0033275A" w:rsidRPr="00DA29A2" w:rsidRDefault="009B77FD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издаёт приказы и положения, связанные с его компетенцией;</w:t>
      </w:r>
    </w:p>
    <w:p w:rsidR="0033275A" w:rsidRPr="00DA29A2" w:rsidRDefault="009B77FD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распределяет средства и материальные ресурсы.</w:t>
      </w:r>
    </w:p>
    <w:p w:rsidR="0033275A" w:rsidRPr="00DA29A2" w:rsidRDefault="009B77FD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заключает контракты, открывает банковские счета, выдаёт доверенность.</w:t>
      </w:r>
    </w:p>
    <w:p w:rsidR="0033275A" w:rsidRPr="00DA29A2" w:rsidRDefault="009B77FD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d)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предлагает различные формы стимулирования (денежные и не денежные вознаграждения и др.) за профессиональные достижения дидактических кадров, включая руководство и учащихся за выдающиеся результаты в учебе и других областях школьной деятельности;</w:t>
      </w:r>
    </w:p>
    <w:p w:rsidR="0033275A" w:rsidRPr="00DA29A2" w:rsidRDefault="009B77FD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применяет наказания за нарушения дисциплины, совершенными сотрудниками учреждения, в соответствии с действующими законными положениями;</w:t>
      </w:r>
    </w:p>
    <w:p w:rsidR="0033275A" w:rsidRPr="00DA29A2" w:rsidRDefault="009B77FD" w:rsidP="009B77F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применяет наказания, предусмотренные настоящим положением, по нарушению дисциплины, совершенной учениками.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Глава 7</w:t>
      </w:r>
    </w:p>
    <w:p w:rsidR="0033275A" w:rsidRPr="00DA29A2" w:rsidRDefault="0033275A" w:rsidP="00870FF9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Заместитель директора.</w:t>
      </w:r>
    </w:p>
    <w:p w:rsidR="0033275A" w:rsidRPr="00DA29A2" w:rsidRDefault="0033275A" w:rsidP="00B95B66">
      <w:pPr>
        <w:pStyle w:val="a5"/>
        <w:numPr>
          <w:ilvl w:val="1"/>
          <w:numId w:val="7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Заместитель директора назначается на должность директором учреждения.</w:t>
      </w:r>
    </w:p>
    <w:p w:rsidR="00870FF9" w:rsidRPr="00DA29A2" w:rsidRDefault="0033275A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Должность заместитель директора занимается на конкурсной основе сроком на 5 лет, на основе </w:t>
      </w:r>
      <w:r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Положения о занимаемой должности в общеобразовательном учебном заведении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, утверждённом 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МОКИ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(приказ № 163 от 23.03.2015).</w:t>
      </w:r>
    </w:p>
    <w:p w:rsidR="0033275A" w:rsidRPr="00DA29A2" w:rsidRDefault="0033275A" w:rsidP="00B95B66">
      <w:pPr>
        <w:pStyle w:val="a5"/>
        <w:numPr>
          <w:ilvl w:val="1"/>
          <w:numId w:val="7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назначается заместитель директора, отвечающий за учебный процесс и заместитель директора, ответственный за воспитательную работу. Заместители директора обеспечивают деятельность в учреждении под руководством директора, который разрабатывает должностную инструкцию, в соответствии с полномочиями. установленными настоящим Регламентом</w:t>
      </w:r>
    </w:p>
    <w:p w:rsidR="0033275A" w:rsidRPr="00DA29A2" w:rsidRDefault="0033275A" w:rsidP="00B95B66">
      <w:pPr>
        <w:pStyle w:val="a5"/>
        <w:numPr>
          <w:ilvl w:val="1"/>
          <w:numId w:val="7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Заместитель директора, ответственный за учебный процесс, обладает следующими полномочиями: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отмечает пропуски и опоздания на работу дидактических кадров, вспомогательного и непедагогического персонала;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отслеживает и организует образовательный процесс, обеспечивая качество его реализации;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составляет расписание учебной деятельности учреждения и отвечает за его выполнение;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и ведёт учет замещенных часов, составляет табель зарплаты, предлагает на утверждение директору;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распределении дидактических обязанностей педагогов;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отслеживает организацию учебного процесса путём посещения уроков, проверяет дидактические проекты уроков;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оценке степени подготовки дидактических кадров к урокам, в оценивании качества образовательного подхода, в определении соответствия отношений учитель-ученик и воспитательного воздействия, совершенного во внеклассных и внешкольных мероприятиях;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и отслеживает деятельность методических комиссий учреждения;</w:t>
      </w:r>
    </w:p>
    <w:p w:rsidR="0033275A" w:rsidRPr="00DA29A2" w:rsidRDefault="0033275A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</w:t>
      </w:r>
      <w:r w:rsidR="00525E5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разработку единой учебной системы оценивания и обеспечивает ее функциональность, в частности, в суммативных и итоговых работах, примененных в учреждении;</w:t>
      </w:r>
    </w:p>
    <w:p w:rsidR="0033275A" w:rsidRPr="00DA29A2" w:rsidRDefault="00870FF9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</w:t>
      </w:r>
      <w:r w:rsidR="00525E57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проверяет инструмент суммативного оценивания, примененного в учреждении;</w:t>
      </w:r>
    </w:p>
    <w:p w:rsidR="0033275A" w:rsidRPr="00DA29A2" w:rsidRDefault="00525E57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применение Учебного плана и школьного куррикулума;</w:t>
      </w:r>
    </w:p>
    <w:p w:rsidR="0033275A" w:rsidRPr="00DA29A2" w:rsidRDefault="0033275A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</w:t>
      </w:r>
      <w:r w:rsidR="00870FF9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деятельность по повышению квалификации кадров;</w:t>
      </w:r>
    </w:p>
    <w:p w:rsidR="0033275A" w:rsidRPr="00DA29A2" w:rsidRDefault="00525E57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m)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ответственным за организацию и проведение олимпиад, конкурсов, по школьным дисциплинам;</w:t>
      </w:r>
    </w:p>
    <w:p w:rsidR="0033275A" w:rsidRPr="00DA29A2" w:rsidRDefault="00525E57" w:rsidP="00870FF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ответственным за обеспечение деятельности учебного заведения, установленное законом, согласно настоящему Регламенту.</w:t>
      </w:r>
    </w:p>
    <w:p w:rsidR="0033275A" w:rsidRPr="00DA29A2" w:rsidRDefault="0033275A" w:rsidP="00B95B66">
      <w:pPr>
        <w:pStyle w:val="a5"/>
        <w:numPr>
          <w:ilvl w:val="1"/>
          <w:numId w:val="7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Заместитель директора, ответственный за воспитательный процесс обладает следующими полномочиями: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выполнении руководства образованием на уровне учреждения;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ежедневно ведёт учёт в журнале посещаемости пропусков и опозданий учащихся на уроки;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координирует и отслеживает деятельность классных руководителей и руководителей кружков;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устанавливает партнёрские отношения учреждения;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и руководит деятельностью методической комиссии классных руководителей и ученического комитета;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значимость отношений учитель-ученик и воспитательное воздействие внеклассных и внешкольных мероприятий, проведённых на уровне учебного заведения.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координирует деятельность по предотвращению, идентифицированию, отчёту, обращению и поддержки в случаях жестокого обращения, пренебрежения, эксплуатации ребёнка.</w:t>
      </w:r>
    </w:p>
    <w:p w:rsidR="0033275A" w:rsidRPr="00DA29A2" w:rsidRDefault="00525E57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ответственным за организацию и проведение внеклассных и внешкольных конкурсов на местном уровне, районном/муниципальном, национальном;</w:t>
      </w:r>
    </w:p>
    <w:p w:rsidR="0033275A" w:rsidRPr="00DA29A2" w:rsidRDefault="001141F3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ответственным за посещаемость и обучение несовершеннолетних из школьного микрорайона, относящихся по месту прописки к учреждению;</w:t>
      </w:r>
    </w:p>
    <w:p w:rsidR="0033275A" w:rsidRPr="00DA29A2" w:rsidRDefault="001141F3" w:rsidP="00525E57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ответственным за регулярное выполнение деятельности учреждения, согласно настоящему Регламенту.</w:t>
      </w:r>
    </w:p>
    <w:p w:rsidR="0033275A" w:rsidRPr="00DA29A2" w:rsidRDefault="0033275A" w:rsidP="00B95B66">
      <w:pPr>
        <w:pStyle w:val="a5"/>
        <w:numPr>
          <w:ilvl w:val="1"/>
          <w:numId w:val="7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Заместитель директора учебного заведения отвечает за:</w:t>
      </w:r>
    </w:p>
    <w:p w:rsidR="0033275A" w:rsidRPr="00DA29A2" w:rsidRDefault="00675AE3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учреждения в соответствии со стандартами качества общего среднего образования;     </w:t>
      </w:r>
    </w:p>
    <w:p w:rsidR="0033275A" w:rsidRPr="00DA29A2" w:rsidRDefault="00675AE3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качество замещённых уроков;    </w:t>
      </w:r>
    </w:p>
    <w:p w:rsidR="0033275A" w:rsidRPr="00DA29A2" w:rsidRDefault="00675AE3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составление расписания уроков, внешкольной деятельности с соблюдением дидактических и санитарно-гигиенических требований, специфичных возрастной категории;</w:t>
      </w:r>
    </w:p>
    <w:p w:rsidR="0033275A" w:rsidRPr="00DA29A2" w:rsidRDefault="00D40E2C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составление расписания семестровых курсовых работ и их координацию с органами Местной власти, специализирующихся в области образования;  </w:t>
      </w:r>
    </w:p>
    <w:p w:rsidR="0033275A" w:rsidRPr="00DA29A2" w:rsidRDefault="00D40E2C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правильность и точность заполнения журналов и других школьных документов, связанных с учётом школьных результатов.</w:t>
      </w:r>
    </w:p>
    <w:p w:rsidR="0033275A" w:rsidRPr="00DA29A2" w:rsidRDefault="0033275A" w:rsidP="00B95B66">
      <w:pPr>
        <w:pStyle w:val="a5"/>
        <w:numPr>
          <w:ilvl w:val="1"/>
          <w:numId w:val="7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Заместитель директора учебного заведения обладает следующими полномочиями:</w:t>
      </w:r>
    </w:p>
    <w:p w:rsidR="0033275A" w:rsidRPr="00DA29A2" w:rsidRDefault="00D40E2C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отслеживает и оценивает степень/уровень формирования куррикулумных компетенции и ритмичность прохождения учебного материала по школьным дисциплинам;</w:t>
      </w:r>
    </w:p>
    <w:p w:rsidR="0033275A" w:rsidRPr="00DA29A2" w:rsidRDefault="00D40E2C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оценивает деятельность дидактического и вспомогательного персонала.</w:t>
      </w:r>
    </w:p>
    <w:p w:rsidR="005C2089" w:rsidRPr="00DA29A2" w:rsidRDefault="005C2089" w:rsidP="00D40E2C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Глава 8.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Дидактический персонал</w:t>
      </w:r>
    </w:p>
    <w:p w:rsidR="0033275A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начальном и среднем образовании трудится дидактический персонал, в состав которого входят: учителя, профессора, психологи, психопедагог, логопеды, социальные педагоги, вспомогательные педагогические кадры, руководители кружков.</w:t>
      </w:r>
    </w:p>
    <w:p w:rsidR="0033275A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Должности в средних общеобразовательных учреждениях занимаются путём прохождения конкурса. Конкурс для занятия вакантных мест организуется в здании учебного заведения на основе методологии, утвержденной </w:t>
      </w:r>
      <w:r w:rsidR="0035291F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МОКИ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(приказ № 163 от 23.03.2015). В конкурсе для занятия определённой должности может принимать участие любой кандидат, который выполняет соответствующие требования действующего законодательства. Молодые специалисты занимают вакантные места путём распределения.</w:t>
      </w:r>
    </w:p>
    <w:p w:rsidR="005C2089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дидактического персонала организуется в соответствии с действующим законодательством на основе положений индивидуальных договоров/ коллективного трудового договора и настоящего Положения.</w:t>
      </w:r>
    </w:p>
    <w:p w:rsidR="005C2089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Дидактическому персоналу запрещается применять телесные наказания или наказывать устно, психически или физически учеников и/или другие дидактические кадры.</w:t>
      </w:r>
    </w:p>
    <w:p w:rsidR="005C2089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Дидактическому персоналу запрещается получение денег или других средств в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любом виде как со стороны учащихся, их семей, так и со стороны общественных родительских организаций.</w:t>
      </w:r>
    </w:p>
    <w:p w:rsidR="005C2089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Несоблюдение данного предупреждения представляет собой нарушение дисциплины обсуждается на этическом совете или соответствующими уполномоченными органами расследования уголовных нарушений, в случае тяжёлых нарушений.</w:t>
      </w:r>
    </w:p>
    <w:p w:rsidR="0033275A" w:rsidRPr="00DA29A2" w:rsidRDefault="0033275A" w:rsidP="00B95B66">
      <w:pPr>
        <w:numPr>
          <w:ilvl w:val="0"/>
          <w:numId w:val="11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Вспомогательные педагогические кадры обладает следующими полномочиями:</w:t>
      </w:r>
    </w:p>
    <w:p w:rsidR="0033275A" w:rsidRPr="00DA29A2" w:rsidRDefault="005C2089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облегчают и поддерживают инклюзивное образование ребенка с особыми образовательными потребностями в области обучения;</w:t>
      </w:r>
    </w:p>
    <w:p w:rsidR="005C2089" w:rsidRPr="00DA29A2" w:rsidRDefault="005C2089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участвуют совместно с междисциплинарной внутришкольной комиссией, дидактическими ка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драми и другими специалистами в </w:t>
      </w:r>
    </w:p>
    <w:p w:rsidR="0033275A" w:rsidRPr="00DA29A2" w:rsidRDefault="005C2089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-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составлении Индивидуального Учебного плана (ИУП) и его реализации;</w:t>
      </w:r>
    </w:p>
    <w:p w:rsidR="0033275A" w:rsidRPr="00DA29A2" w:rsidRDefault="005C2089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-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оценивании, пересмотре и актуальности Индивидуального Учебного Плана</w:t>
      </w:r>
    </w:p>
    <w:p w:rsidR="0033275A" w:rsidRPr="00DA29A2" w:rsidRDefault="005C2089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сотрудничают с дидактическими кадрами, другими специалистами для реализации целей индивидуального учебного плана и утверждения конкретных методов работы с детьми с особыми образовательными потребностями;</w:t>
      </w:r>
    </w:p>
    <w:p w:rsidR="0033275A" w:rsidRPr="00DA29A2" w:rsidRDefault="007F6568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осуществляют деятельность по проведению индивидуальных или групповых занятий, помогает ученику с ООП в подготовке домашнего задания;</w:t>
      </w:r>
    </w:p>
    <w:p w:rsidR="0033275A" w:rsidRPr="00DA29A2" w:rsidRDefault="007F6568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предлагают и создают индивидуальные дидактические материалы в соответствии с трудностями обучения детей;</w:t>
      </w:r>
    </w:p>
    <w:p w:rsidR="0033275A" w:rsidRPr="00DA29A2" w:rsidRDefault="007F6568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координируют деятельность ресурсного центра инклюзивного образования в учебном заведении;</w:t>
      </w:r>
    </w:p>
    <w:p w:rsidR="0033275A" w:rsidRPr="00DA29A2" w:rsidRDefault="007F6568" w:rsidP="00121FD5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g)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предоставляют консультацию и сотрудничают с семьёй детей с ООП;</w:t>
      </w:r>
    </w:p>
    <w:p w:rsidR="00167D39" w:rsidRPr="00DA29A2" w:rsidRDefault="007F6568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участвуют в деятельности информирования/обучения дидактических кадров по вопросам инклюзивного образования, распространению знаний и опыта в поддержке детей с ООП.</w:t>
      </w:r>
    </w:p>
    <w:p w:rsidR="0033275A" w:rsidRPr="00DA29A2" w:rsidRDefault="0033275A" w:rsidP="00B95B66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Психолог обладает следующими полномочиями: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идентифицирует/адаптирует/ разрабатывает методы и инструменты оценивания и психологически поддерживает детей;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проводит оценивание и периодическую переоценку детей, включенных в программу поддержки;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и обеспечивает деятельностью по психологическому консультированию индивидуально и группы учащихся, дидактические кадры, других специалистов, родителей;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формулирует рекомендации в процессе разработки ИУП;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разработке методических рекомендаций для дидактических кадров класса, а также и для работающих совместно с ними других специалистов по вопросам подхода к детям с ОПП;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и реализует деятельность информирования/обучения в области своей компетенции.</w:t>
      </w:r>
    </w:p>
    <w:p w:rsidR="0033275A" w:rsidRPr="00DA29A2" w:rsidRDefault="0033275A" w:rsidP="00B95B66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Логопед обладает следующими полномочиями: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отслеживает и оценивает развитие словаря и уровень общения всех учащихся учебного заведения;</w:t>
      </w:r>
    </w:p>
    <w:p w:rsidR="0033275A" w:rsidRPr="00DA29A2" w:rsidRDefault="00167D39" w:rsidP="00167D39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реализует первичное и комплексное оценивание развития речи и уровня общения детей учебного заведения;</w:t>
      </w:r>
    </w:p>
    <w:p w:rsidR="0033275A" w:rsidRPr="00DA29A2" w:rsidRDefault="00167D39" w:rsidP="006B42C3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разрабатывает программы логопедической терапии согласно специфическим нарушениям языка и общения;</w:t>
      </w:r>
    </w:p>
    <w:p w:rsidR="0033275A" w:rsidRPr="00DA29A2" w:rsidRDefault="00167D39" w:rsidP="006B42C3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разрабатывает и реализует план по индивидуальному терапевтическому вмешательству (терапии языка и общения);</w:t>
      </w:r>
    </w:p>
    <w:p w:rsidR="0033275A" w:rsidRPr="00DA29A2" w:rsidRDefault="00167D39" w:rsidP="006B42C3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предлагает методологическую помощь в развитии языка и общения дидактических кадров, вспомогательных дидактических кадров, родителей;</w:t>
      </w:r>
    </w:p>
    <w:p w:rsidR="0033275A" w:rsidRPr="00DA29A2" w:rsidRDefault="00167D39" w:rsidP="006B42C3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членом междисциплинарной внутришкольной комиссии, других структур, осуществляющих идентификацию, оценивание и отслеживание детей с ОПП;</w:t>
      </w:r>
    </w:p>
    <w:p w:rsidR="0033275A" w:rsidRPr="00DA29A2" w:rsidRDefault="00167D39" w:rsidP="006B42C3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g)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и реализует деятельность информирования/обучения в области своей компетенции.</w:t>
      </w:r>
    </w:p>
    <w:p w:rsidR="0033275A" w:rsidRPr="00DA29A2" w:rsidRDefault="0033275A" w:rsidP="00B95B66">
      <w:pPr>
        <w:pStyle w:val="a5"/>
        <w:numPr>
          <w:ilvl w:val="0"/>
          <w:numId w:val="11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Дидактический персонал обладает следующими правами:</w:t>
      </w:r>
    </w:p>
    <w:p w:rsidR="0033275A" w:rsidRPr="00DA29A2" w:rsidRDefault="00167D39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оперировать оптимальными условиями работы;</w:t>
      </w:r>
    </w:p>
    <w:p w:rsidR="0033275A" w:rsidRPr="00DA29A2" w:rsidRDefault="00167D39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на уважение личного достоинства и статуса преподавателя;</w:t>
      </w:r>
    </w:p>
    <w:p w:rsidR="0033275A" w:rsidRPr="00DA29A2" w:rsidRDefault="008C439A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свободно выражать своё профессиональное мнение относительно процесса преподавания – учения - оценивания в согласовании с содержанием Национального Куррикулума;</w:t>
      </w:r>
    </w:p>
    <w:p w:rsidR="0033275A" w:rsidRPr="00DA29A2" w:rsidRDefault="008C439A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обеспечиваться эффективными условиями для осуществления профессиональной деятельности, для повышения квалификации;</w:t>
      </w:r>
    </w:p>
    <w:p w:rsidR="0033275A" w:rsidRPr="00DA29A2" w:rsidRDefault="008C439A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проявлять профессиональную инициативу в реализации образовательного/учебного процесса: выбора технологий преподавания, оценивания достижений учащихся согласно учебным результатам, участие в упрощении учебного процесса, содействие исследовательской деятельности, гражданской ориентации и развития местных сообществ учащихся, организация лабораторий, литературных кружков, кружков по интересам, школьных публикаций и др., согласно действующему законодательству;</w:t>
      </w:r>
    </w:p>
    <w:p w:rsidR="0033275A" w:rsidRPr="00DA29A2" w:rsidRDefault="008C439A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участвовать в руководстве учреждения через демократические выборы представителей руководящих, административных и консультационных органов учебного заведения;</w:t>
      </w:r>
    </w:p>
    <w:p w:rsidR="0033275A" w:rsidRPr="00DA29A2" w:rsidRDefault="008C439A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иметь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распоряжении объекты, установленные действующим законодательством;</w:t>
      </w:r>
    </w:p>
    <w:p w:rsidR="0033275A" w:rsidRPr="00DA29A2" w:rsidRDefault="008C439A" w:rsidP="008C439A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быть членом, как ассоциаций и профсоюзных, профессиональных, культурных, национальных и международных организаций, так и политических организаций, законно образованных.</w:t>
      </w:r>
    </w:p>
    <w:p w:rsidR="0033275A" w:rsidRPr="00DA29A2" w:rsidRDefault="0033275A" w:rsidP="00B95B66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Дидактический персонал имеет следующие обязанности: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соблюдать положения Этического Кодекса дидактических кадров, утверждённого </w:t>
      </w:r>
      <w:r w:rsidR="00C96AD4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МОКИ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(приказ №1095 от 30.12.2015);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участвовать в программах повышения квалификации, в соответствии со спецификой деятельностями и с законодательными положениями для каждой категории;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знать, распространять и продвигать идеал воспитания, основные принципы обучения, образовательную политику государства;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d)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организовывать и эффективно осуществлять учебный процесс на уровне преподаваемого обучения и на уровне учебного заведения;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знать и применять Учебный план, школьный куррикулум, </w:t>
      </w:r>
      <w:r w:rsidR="0033275A"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Методологические 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33275A" w:rsidRPr="00DA29A2">
        <w:rPr>
          <w:rFonts w:ascii="Times New Roman" w:eastAsia="Times New Roman" w:hAnsi="Times New Roman" w:cs="Times New Roman"/>
          <w:i/>
          <w:iCs/>
          <w:color w:val="252525"/>
          <w:sz w:val="25"/>
          <w:szCs w:val="25"/>
          <w:bdr w:val="none" w:sz="0" w:space="0" w:color="auto" w:frame="1"/>
          <w:lang w:eastAsia="ru-RU"/>
        </w:rPr>
        <w:t>менеджерские основы организации учебного процесса по школьным дисциплинам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, разработанные МОКИ, школьные учебники и справочную педагогическую литературу;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f)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разрабатывать дидактическое планирование на год по предмету, согласно требованиям МОКИ;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разрабатывать дидактические проекты уроков и внеклассных мероприятий;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организовывать и обеспечивать оптимальную реализацию уроков в классе;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обеспечивать эффективность учебного процесса на уровне учебного заведения;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стимулировать независимую деятельность и сотрудничество, инициативу, креативные способности учащихся в учебном процессе;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обеспечивать безопасность жизни и здоровья учащихся в течение уроков и внешкольных мероприятий (кружков по интересам, специализированных лагерей, экскурсий и др.)</w:t>
      </w:r>
    </w:p>
    <w:p w:rsidR="0033275A" w:rsidRPr="00DA29A2" w:rsidRDefault="00293148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проводить отборочные туры для участия учащихся в олимпиадах и школьных конкурсах;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m)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участвовать на заседаниях педагогического совета, заседаниях и мероприятиях методических комиссий, совета классных руководителей, на заседаниях и мероприятиях административного совета;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предоставить, в начале учебного года, медицинскую карту и результаты медицинских осмотров согласно требованиям/законодательным санитарно-гигиеническим нормам;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o)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организовывать консультации по изучаемым предметам с учащимися выпускных классов, согласно расписанию, установленному руководством учебного заведения;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p)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сотрудничать с семьями учеников</w:t>
      </w:r>
    </w:p>
    <w:p w:rsidR="00741D5D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q)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постоянно самообразовываться, в области своей специальности, психопедагогики и методик преподавания дисциплины; 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r)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участвовать в деятельности по взаимопосещению, организованную в учебном заведении или вне его;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s)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соблюдать этические нормы, культивируя через собственный пример, ценности и важные принципы для создания единого правового государства, таких как: добросовестность, порядочность, корректность, справедливость, равенство, гуманность, щедрость, трудолюбие, патриотизм и др. достоинства;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t)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демонстрировать ненасильственное поведение в образовательной деятельности и ежедневной жизни;</w:t>
      </w:r>
    </w:p>
    <w:p w:rsidR="0033275A" w:rsidRPr="00DA29A2" w:rsidRDefault="00741D5D" w:rsidP="0029314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u)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соблюдать все обязанности, представленные как в Кодексе Образования, другими законодательными действующими документами, так и предусмотренными в должностной инструкции.</w:t>
      </w:r>
    </w:p>
    <w:p w:rsidR="0033275A" w:rsidRPr="00DA29A2" w:rsidRDefault="0033275A" w:rsidP="00B95B66">
      <w:pPr>
        <w:pStyle w:val="a5"/>
        <w:numPr>
          <w:ilvl w:val="0"/>
          <w:numId w:val="11"/>
        </w:numPr>
        <w:tabs>
          <w:tab w:val="clear" w:pos="720"/>
        </w:tabs>
        <w:spacing w:after="0" w:line="30" w:lineRule="atLeast"/>
        <w:ind w:left="0" w:hanging="426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Аттестация дидактических кадров, присуждение дидактических степеней осуществляется в соответствии с положениями Регламента об аттестации дидактических кадров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дошкольного, начального, специального, дополнительного, среднего и среднего специального образования.</w:t>
      </w:r>
    </w:p>
    <w:p w:rsidR="0033275A" w:rsidRPr="00DA29A2" w:rsidRDefault="0033275A" w:rsidP="00B95B66">
      <w:pPr>
        <w:pStyle w:val="a5"/>
        <w:numPr>
          <w:ilvl w:val="0"/>
          <w:numId w:val="11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психолога, психопедагога, логопеда, социального педагога, вспомогательного дидактического кадра в учебном заведении регламентируется Положением о службах: психолога, психопедагога, логопеда, социального педагога, вспомогательного дидактического персонала в общеобразовательном учреждении, утверждѐнном МОКИ.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9</w:t>
      </w:r>
    </w:p>
    <w:p w:rsidR="0033275A" w:rsidRPr="00DA29A2" w:rsidRDefault="0033275A" w:rsidP="00AD0A9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Вспомогательный педагогический персонал</w:t>
      </w:r>
    </w:p>
    <w:p w:rsidR="00AD0A9B" w:rsidRPr="00DA29A2" w:rsidRDefault="0033275A" w:rsidP="00B95B6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работает вспомогательный педагогический персонал, в состав которого входят: библиотекарь школы, психолог, логопед и педагог по работе с учащимися с ООП, которые подчиняются директору учебного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заведения.</w:t>
      </w:r>
    </w:p>
    <w:p w:rsidR="0033275A" w:rsidRPr="00DA29A2" w:rsidRDefault="0033275A" w:rsidP="00B95B66">
      <w:pPr>
        <w:pStyle w:val="a5"/>
        <w:numPr>
          <w:ilvl w:val="0"/>
          <w:numId w:val="16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Библиотекарь учебного заведения имеет следующие обязанности: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деятельность библиотеки, обеспечивает её работу и пополнение фонда книг по необходимости учебного заведения;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руководит процессом чтения, учебными пособиями и помогает в разработке работ/проектов учащихся, делает доступными инструменты информирования, соответственно каталожные карточки, журналы, библиографические списки и др., которые облегчают быструю ориентацию в библиотечном фонде;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осуществляет информационную поддержку и быстрое документирование дидактических кадров;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курсах и специальной деятельности по повышению квалификации;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управляет фондом учебников учебного заведения, согласно арендной схемы, утверждённой М</w:t>
      </w:r>
      <w:r w:rsidR="00C96AD4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ОКИ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;</w:t>
      </w:r>
    </w:p>
    <w:p w:rsidR="00AD0A9B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и/или участвует в осуществлении специальных акций: презентаций книг, литературных встреч, симпозиумов, выставок книг, стендов новых изданий или коллекций книг, презентаций школьных учебников и др.</w:t>
      </w:r>
    </w:p>
    <w:p w:rsidR="0033275A" w:rsidRPr="00DA29A2" w:rsidRDefault="00AD0A9B" w:rsidP="00AD0A9B">
      <w:pPr>
        <w:spacing w:after="0" w:line="30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t xml:space="preserve">3.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Лаборант имеет следующие обязанности: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соблюдение технической безопасности в помещении лаборатории;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соблюдение требований сохранения и использования лабораторного и дополнительного дидактического оборудования;</w:t>
      </w:r>
    </w:p>
    <w:p w:rsidR="0033275A" w:rsidRPr="00DA29A2" w:rsidRDefault="00AD0A9B" w:rsidP="00AD0A9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оказание экспериментальной дидактической помощи на уроках со вспомогательным персоналом.</w:t>
      </w:r>
    </w:p>
    <w:p w:rsidR="0033275A" w:rsidRPr="00DA29A2" w:rsidRDefault="00AD0A9B" w:rsidP="00B95B66">
      <w:pPr>
        <w:pStyle w:val="a5"/>
        <w:numPr>
          <w:ilvl w:val="0"/>
          <w:numId w:val="17"/>
        </w:numPr>
        <w:tabs>
          <w:tab w:val="clear" w:pos="720"/>
          <w:tab w:val="num" w:pos="-142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Полномочия вспомогательного педагогического персонала, предусматриваются в должностной инструкции, утверждённой директором учебного заведения.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10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Непедагогический персонал</w:t>
      </w:r>
    </w:p>
    <w:p w:rsidR="00306C7E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учебном заведении работает непедагогический персонал, в состав которого входят: секретарь, медицинская сестра, администратор по хозяйственной части, финансовый администратор (бухгалтер), и др., хозяйственный, вспомогательный и обслуживающий персонал с функциями, установленными классификатором профессий Республики Молдова.</w:t>
      </w:r>
    </w:p>
    <w:p w:rsidR="00306C7E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Секретарь подчиняется директору учебного заведения.</w:t>
      </w:r>
    </w:p>
    <w:p w:rsidR="00306C7E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Секретарь в учебном заведении работает для учеников,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родителей и сотрудников.</w:t>
      </w:r>
    </w:p>
    <w:p w:rsidR="0033275A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Секретарь учебного заведения отвечает за:</w:t>
      </w:r>
    </w:p>
    <w:p w:rsidR="0033275A" w:rsidRPr="00DA29A2" w:rsidRDefault="00306C7E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заполнение школьной документации согласно распоряжениям директора;</w:t>
      </w:r>
    </w:p>
    <w:p w:rsidR="0033275A" w:rsidRPr="00DA29A2" w:rsidRDefault="00306C7E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совершенствование, хранение и выдачу внутренних и внешних документов учебного заведения;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хранение в архиве всех школьных документов;</w:t>
      </w:r>
    </w:p>
    <w:p w:rsidR="005F0914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постоянный перевод школьных документов в Государственный Архив.</w:t>
      </w:r>
    </w:p>
    <w:p w:rsidR="005F0914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Медицинский работник учебного заведения подчиняется директору учебного заведения.</w:t>
      </w:r>
    </w:p>
    <w:p w:rsidR="005F0914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План работы медицинского работника учебного заведения утверждается директором.</w:t>
      </w:r>
    </w:p>
    <w:p w:rsidR="0033275A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Медицинский работник учебного заведения отвечает за: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деятельность отборочной комиссии учебного заведения;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допуск к работе сотрудников учебного заведения;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проверяет соблюдение санитарно-гигиенических требований обслуживания учебных заведений, установленных Министерством Здравоохранения и МОКИ;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оказывает первую медицинскую помощь ученикам и сотрудникам учебного заведения в случае необходимости;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организации воспитательных мероприятий, связанных со здоровьем;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полный медицинский контроль учащихся учебного заведения;</w:t>
      </w:r>
    </w:p>
    <w:p w:rsidR="0033275A" w:rsidRPr="00DA29A2" w:rsidRDefault="005F091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обрабатывает и предоставляет информацию о состоянии здоровья учащихся.</w:t>
      </w:r>
    </w:p>
    <w:p w:rsidR="00A96B74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Администратор по хозяйственной части (завхоз) подчиняется директору учебного заведения.</w:t>
      </w:r>
    </w:p>
    <w:p w:rsidR="0033275A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Администратор по хозяйственной части (завхоз) отвечает за:</w:t>
      </w:r>
    </w:p>
    <w:p w:rsidR="0033275A" w:rsidRPr="00DA29A2" w:rsidRDefault="00A96B7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управление и техническое обслуживание материальной базы учебного заведения;</w:t>
      </w:r>
    </w:p>
    <w:p w:rsidR="0033275A" w:rsidRPr="00DA29A2" w:rsidRDefault="00A96B7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руководство деятельностью вспомогательного персонала по техническому обслуживанию учебного заведения.</w:t>
      </w:r>
    </w:p>
    <w:p w:rsidR="0033275A" w:rsidRPr="00DA29A2" w:rsidRDefault="00A96B7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учёт и сохранность мобильного и немобильного инвентаря учебного заведения;</w:t>
      </w:r>
    </w:p>
    <w:p w:rsidR="0033275A" w:rsidRPr="00DA29A2" w:rsidRDefault="00A96B7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заполнение журнала бухгалтерского учёта мобильных и немобильных средств;</w:t>
      </w:r>
    </w:p>
    <w:p w:rsidR="0033275A" w:rsidRPr="00DA29A2" w:rsidRDefault="00A96B7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разрабатывает программу работы вспомогательного персонала, технического обслуживания учебного заведения и выносит на утверждение директору;</w:t>
      </w:r>
    </w:p>
    <w:p w:rsidR="0033275A" w:rsidRPr="00DA29A2" w:rsidRDefault="00A96B74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распределяет участки работы технического персонала в соответствии с необходимостью учреждения, директор может изменить эти участки.</w:t>
      </w:r>
    </w:p>
    <w:p w:rsidR="00237332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Администратор по хозяйственной части (завхоз) не имеет право использовать персонал для обслуживания в другой деятельности, а только в той, в которой нуждается учебное заведение.</w:t>
      </w:r>
    </w:p>
    <w:p w:rsidR="00237332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Бухгалтерское обслуживание выполняется главным бухгалтером, бухгалтерами, экономистом и подчиняется директору учреждения.</w:t>
      </w:r>
    </w:p>
    <w:p w:rsidR="00237332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Бухгалтерская служба отвечает за организацию и проведение финансово-бухгалтерской деятельности учебного заведения, в соответствии с действующими законодательными положениями.</w:t>
      </w:r>
    </w:p>
    <w:p w:rsidR="0033275A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Финансовый администратор (главный бухгалтер) имеет следующие обязанности:</w:t>
      </w:r>
    </w:p>
    <w:p w:rsidR="0033275A" w:rsidRPr="00DA29A2" w:rsidRDefault="007021D6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организует, направляет, управляет, проверяет и отвечает за проведение финансово-бухгалтерской деятельности учебного заведения, в соответствии с действующими законодательными положениями;</w:t>
      </w:r>
    </w:p>
    <w:p w:rsidR="0033275A" w:rsidRPr="00DA29A2" w:rsidRDefault="007021D6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управляет всем имуществом учебного заведения, в соответствии с действующими законодательными положениями, внутренним положением и решениями административного совета;</w:t>
      </w:r>
    </w:p>
    <w:p w:rsidR="0033275A" w:rsidRPr="00DA29A2" w:rsidRDefault="007021D6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подготавливает проект бюджета и отчёт о реализации бюджета, согласно методологическим нормативам финансирования общеобразовательных учреждений, разработанных Министерством Финансов;</w:t>
      </w:r>
    </w:p>
    <w:p w:rsidR="0033275A" w:rsidRPr="00DA29A2" w:rsidRDefault="007021D6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отвечает за запись в законных документах любой операции, которая влияет на достояние учебного заведения и за ведение бухгалтерского учёта юридических документов, в соответствии с действующими законодательными положениями;</w:t>
      </w:r>
    </w:p>
    <w:p w:rsidR="0033275A" w:rsidRPr="00DA29A2" w:rsidRDefault="007021D6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отвечает за общую инвентаризацию достояния учебного заведения, в предусмотренных законных ситуациях и/или на усмотрение административного совета;</w:t>
      </w:r>
    </w:p>
    <w:p w:rsidR="0033275A" w:rsidRPr="00DA29A2" w:rsidRDefault="000A1527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f)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организует и участвует в подготовке работ по завершению финансово-бухгалтерского отчёта;</w:t>
      </w:r>
    </w:p>
    <w:p w:rsidR="0033275A" w:rsidRPr="00DA29A2" w:rsidRDefault="000A1527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и отвечает за исполнение обязательств учебного заведения перед государственным бюджетом, местным бюджетом и другими лицами;</w:t>
      </w:r>
    </w:p>
    <w:p w:rsidR="000A1527" w:rsidRPr="00DA29A2" w:rsidRDefault="000A1527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осуществляет внедрение бухгалтерских операций с помощью информационных программ;</w:t>
      </w:r>
    </w:p>
    <w:p w:rsidR="0033275A" w:rsidRPr="00DA29A2" w:rsidRDefault="000A1527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утверждает, в условиях закона, проекты контрактов или решения административного совета, в соответствии с решением директора, которым фиксируются фонды или достояние учреждения;</w:t>
      </w:r>
    </w:p>
    <w:p w:rsidR="0033275A" w:rsidRPr="00DA29A2" w:rsidRDefault="00CD65C2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j)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обеспечивает и управляет документами и финансовыми инструментами в специальном режиме;</w:t>
      </w:r>
    </w:p>
    <w:p w:rsidR="0033275A" w:rsidRPr="00DA29A2" w:rsidRDefault="00CD65C2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разрабатывает с соблюдением законодательных правовых норм, инструменты о принятии, ликвидации, авторизации и оплате бюджетных расходов;</w:t>
      </w:r>
    </w:p>
    <w:p w:rsidR="0033275A" w:rsidRPr="00DA29A2" w:rsidRDefault="00CD65C2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l)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выполняет   другие   обязанности   и   несет   ответственность   в   соответствии   с</w:t>
      </w:r>
    </w:p>
    <w:p w:rsidR="0033275A" w:rsidRPr="00DA29A2" w:rsidRDefault="0033275A" w:rsidP="00A96B7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действующим законодательством или установленными распоряжениями административного совета.</w:t>
      </w:r>
    </w:p>
    <w:p w:rsidR="0033275A" w:rsidRPr="00DA29A2" w:rsidRDefault="0033275A" w:rsidP="00B95B66">
      <w:pPr>
        <w:pStyle w:val="a5"/>
        <w:numPr>
          <w:ilvl w:val="0"/>
          <w:numId w:val="18"/>
        </w:numPr>
        <w:tabs>
          <w:tab w:val="clear" w:pos="720"/>
          <w:tab w:val="num" w:pos="426"/>
        </w:tabs>
        <w:spacing w:after="0" w:line="30" w:lineRule="atLeast"/>
        <w:ind w:left="0" w:hanging="426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Непедагогические должности в учреждения занимаются в соответствии с положениями действующего законодательства.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11</w:t>
      </w:r>
    </w:p>
    <w:p w:rsidR="0033275A" w:rsidRPr="00DA29A2" w:rsidRDefault="0033275A" w:rsidP="00E673A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Классный руководитель</w:t>
      </w:r>
    </w:p>
    <w:p w:rsidR="00E673AB" w:rsidRPr="00DA29A2" w:rsidRDefault="0033275A" w:rsidP="00B95B66">
      <w:pPr>
        <w:pStyle w:val="a5"/>
        <w:numPr>
          <w:ilvl w:val="0"/>
          <w:numId w:val="19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Воспитательная деятельность каждого класса координируется классным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руководителем, назначенным директором, по предложен</w:t>
      </w:r>
      <w:r w:rsidR="00E673AB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ию руководителя совета классных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руководителей.</w:t>
      </w:r>
    </w:p>
    <w:p w:rsidR="0033275A" w:rsidRPr="00DA29A2" w:rsidRDefault="0033275A" w:rsidP="00B95B66">
      <w:pPr>
        <w:pStyle w:val="a5"/>
        <w:numPr>
          <w:ilvl w:val="0"/>
          <w:numId w:val="19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Классный руководитель выполняет следующие обязанности: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o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рганизует классные мероприятия, способствуя развитию личности ученика;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предлагает консультирование в карьере и профессиональном ориентировании учащихся;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отслеживает посещаемость учащихся, идентифицирует и анализирует причины отсутствия учеников и предпринимает соответствующие меры для улучшения посещаемости;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периодически анализирует школьную ситуацию учащихся, настаивая на мобилизации оптимального выполнения обязательств;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сотрудничает со всеми педагогами, которые преподают в классе, для эффективности учебного процесса;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участвует в санитарно-гигиеническом воспитании учащихся;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следит за поведением учащихся, включая в цель предотвращение жестокого обращения, запущенности, эксплуатации ребёнка и отчёт о подозреваемых случаях, подтверждающих жестокость;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и руководит деятельностью класса, принимая во внимание как проблемы, предоставленные жизнью, так и образовательные задачи учреждения;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способствует в сотрудничестве с другими дидактическими кадрами, организации и проведению внешкольных мероприятий;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обеспечивает связь с родителями учеников, информирует о результатах, полученных учащимися в учёбе, о немотивированных пропусках и других формах нарушений положений Регламента учреждения;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k)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организует родительские собрания, не меньше 4 раз в течение учебного года;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l)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является ответственным за создание благоприятной среды адаптации новых учеников. пришедших в коллектив учащихся;</w:t>
      </w:r>
    </w:p>
    <w:p w:rsidR="0033275A" w:rsidRPr="00DA29A2" w:rsidRDefault="0033275A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m) высчитывает средний балл каждого ученика;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n)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заполняет как личные дела учеников, классный журнал личными данными учеников, так и другие формуляры, и школьные документы;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o)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информирует педагогический совет о деятельности, осуществляемой в классе, которым он руководит;</w:t>
      </w:r>
    </w:p>
    <w:p w:rsidR="0033275A" w:rsidRPr="00DA29A2" w:rsidRDefault="00E673AB" w:rsidP="00E673AB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p)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отвечает за материальную базу кабинета, предоставленного ему.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IV. УЧЕНИКИ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1</w:t>
      </w:r>
    </w:p>
    <w:p w:rsidR="0033275A" w:rsidRPr="00DA29A2" w:rsidRDefault="0033275A" w:rsidP="005F61E4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Получение статуса ученика</w:t>
      </w:r>
    </w:p>
    <w:p w:rsidR="005F61E4" w:rsidRPr="00DA29A2" w:rsidRDefault="0033275A" w:rsidP="00B95B66">
      <w:pPr>
        <w:pStyle w:val="a5"/>
        <w:numPr>
          <w:ilvl w:val="0"/>
          <w:numId w:val="20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Любая личность, зачисленная в учреждение и участвующая в организованных мероприятиях, считается учеником.</w:t>
      </w:r>
    </w:p>
    <w:p w:rsidR="005F61E4" w:rsidRPr="00DA29A2" w:rsidRDefault="0033275A" w:rsidP="00B95B66">
      <w:pPr>
        <w:pStyle w:val="a5"/>
        <w:numPr>
          <w:ilvl w:val="0"/>
          <w:numId w:val="20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начальном образовании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(1-4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классы)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 гимназическом образовании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(5-9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классы),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статус ученика достигается через заявление от родителей или других законных представителей к учебному заведению, в соответствии со школьным микрорайоном, в пределах предоставленных мест в соответствии с планом обучения..</w:t>
      </w:r>
    </w:p>
    <w:p w:rsidR="005F61E4" w:rsidRPr="00DA29A2" w:rsidRDefault="0033275A" w:rsidP="00B95B66">
      <w:pPr>
        <w:pStyle w:val="a5"/>
        <w:numPr>
          <w:ilvl w:val="0"/>
          <w:numId w:val="20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Вакантные места, во всех лицейских классах, комплектуются ежегодно, в последнюю декаду августа, в соответствии с положениями, установленными МОКИ, следующими кандидатами в убывающем порядке среднего балла.</w:t>
      </w:r>
    </w:p>
    <w:p w:rsidR="0033275A" w:rsidRPr="00DA29A2" w:rsidRDefault="0033275A" w:rsidP="00B95B66">
      <w:pPr>
        <w:pStyle w:val="a5"/>
        <w:numPr>
          <w:ilvl w:val="0"/>
          <w:numId w:val="20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Поступление учеников, возвращённых с учебы (из-за границы) подтверждается согласием МОКИ, по заявлению кандидата, с предоставлением школьной успеваемости по возвращению из-за границы.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2.</w:t>
      </w:r>
    </w:p>
    <w:p w:rsidR="0033275A" w:rsidRPr="00DA29A2" w:rsidRDefault="0033275A" w:rsidP="003E4920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Осуществление статуса ученика</w:t>
      </w:r>
    </w:p>
    <w:p w:rsidR="003E4920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Статус ученика определяется через посещение и обязательное участие на уроках, внеклассных и внешкольных мероприятиях, обозначенных в программе учреждения.</w:t>
      </w:r>
    </w:p>
    <w:p w:rsidR="003E4920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Учёт посещаемости учащимися каждого урока выполняется преподавателем,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который, отмечает в школьный журнал, в обязательном порядке, каждый пропуск.</w:t>
      </w:r>
    </w:p>
    <w:p w:rsidR="003E4920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Пропуски по болезни учащихся, инфекционным семейным заболеваниям и в других исключительных случаях, доказанные документами, считаются мотивированными.</w:t>
      </w:r>
    </w:p>
    <w:p w:rsidR="0033275A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  <w:tab w:val="num" w:pos="567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Мотивация пропусков осуществляется на основе следующих документов:</w:t>
      </w:r>
    </w:p>
    <w:p w:rsidR="0033275A" w:rsidRPr="00DA29A2" w:rsidRDefault="003E4920" w:rsidP="003E49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справки, выданной врачом школьного медицинского кабинета или семейным врачом;</w:t>
      </w:r>
    </w:p>
    <w:p w:rsidR="0033275A" w:rsidRPr="00DA29A2" w:rsidRDefault="003E4920" w:rsidP="003E49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справки или медицинского сертификата, выданного медицинским учреждением, в случае, когда ученик был госпитализирован, утвержденной школьным врачом (если он является сотрудником);</w:t>
      </w:r>
    </w:p>
    <w:p w:rsidR="0033275A" w:rsidRPr="00DA29A2" w:rsidRDefault="003E4920" w:rsidP="003E49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</w:t>
      </w:r>
      <w:r w:rsidR="0033275A" w:rsidRPr="00DA29A2">
        <w:rPr>
          <w:rFonts w:ascii="Times New Roman" w:eastAsia="Times New Roman" w:hAnsi="Times New Roman" w:cs="Times New Roman"/>
          <w:bCs/>
          <w:color w:val="252525"/>
          <w:sz w:val="25"/>
          <w:szCs w:val="25"/>
          <w:bdr w:val="none" w:sz="0" w:space="0" w:color="auto" w:frame="1"/>
          <w:lang w:eastAsia="ru-RU"/>
        </w:rPr>
        <w:t>)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заявления, написанного учеником или родителем/законным представителем (начальный цикл), адресованное и утверждённое директором учреждения, вследствие консультации с классным руководителем.</w:t>
      </w:r>
    </w:p>
    <w:p w:rsidR="003E4920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Мотивация пропусков определяется классным руководителем, в день предоставления документов.</w:t>
      </w:r>
    </w:p>
    <w:p w:rsidR="003E4920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Документы, на основе которых осуществляется мотивация пропусков, предоставляются в период максимум 7 дней, с того времени как ученик снова начал посещать уроки и хранится классным руководителем в течение учебного года. Несоблюдение периодов предоставления документов, как правило, определяет их немотивированными.</w:t>
      </w:r>
    </w:p>
    <w:p w:rsidR="0033275A" w:rsidRPr="00DA29A2" w:rsidRDefault="0033275A" w:rsidP="00B95B66">
      <w:pPr>
        <w:pStyle w:val="a5"/>
        <w:numPr>
          <w:ilvl w:val="0"/>
          <w:numId w:val="21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В заявлении, написанному учреждениями со спортивным/творческим направлением, Местные органы власти, специализирующиеся в области образования, публичная администрация второго уровня могут подтвердить мотивацию пропусков учеников, которые участвуют в развлекательных мероприятиях на местном, национальном и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международном уровнях, с условием пересдачи содержания куррикулума, в том виде, который был установлен администрацией к данной школьной ситуации.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3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Движение/перевод учащихся</w:t>
      </w:r>
    </w:p>
    <w:p w:rsidR="00AF2C40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Ученики с общим образованием имеют право на перевод из одного учреждения в другое, с одного профиля на другой, с одной формы образования на другую, в соответствии с положениями настоящего регламента.</w:t>
      </w:r>
    </w:p>
    <w:p w:rsidR="00AF2C40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Перевод из учреждений начального и среднего образования утверждается органами Местной власти, специализирующимися в области образования, публичной администрацией второго уровня, в подчинении которых находится учреждение, запрошенное для перевода, через предварительную координацию действий директорами двух образовательных учреждений.</w:t>
      </w:r>
    </w:p>
    <w:p w:rsidR="0033275A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начальном цикле (1-4 классы) и гимназическом цикле (5-9 классы) ученики могут перевестись в период каникул следующим образом:</w:t>
      </w:r>
    </w:p>
    <w:p w:rsidR="0033275A" w:rsidRPr="00DA29A2" w:rsidRDefault="00AF2C40" w:rsidP="00AF2C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том же учебном заведении, из одного класса в другой, в пределах количества учащихся в классе, установленных органами Местной власти, специализирующихся в области образования.</w:t>
      </w:r>
    </w:p>
    <w:p w:rsidR="0033275A" w:rsidRPr="00DA29A2" w:rsidRDefault="00AF2C40" w:rsidP="00AF2C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из одного учебного учреждения в другое, в пределах количества учеников в классе, установленными органами Местной власти, специализирующихся в области образования.</w:t>
      </w:r>
    </w:p>
    <w:p w:rsidR="00AF2C40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Ученики близнецы могут перевестись в класс того</w:t>
      </w:r>
      <w:r w:rsidR="00AF2C4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, у кого средний балл выше, или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наоборот, по их заявлению.</w:t>
      </w:r>
    </w:p>
    <w:p w:rsidR="0033275A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Перевод учеников в течение года может быть проведен в следующих ситуациях:</w:t>
      </w:r>
    </w:p>
    <w:p w:rsidR="0033275A" w:rsidRPr="00DA29A2" w:rsidRDefault="00AF2C40" w:rsidP="00AF2C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смены места жительства;</w:t>
      </w:r>
    </w:p>
    <w:p w:rsidR="0033275A" w:rsidRPr="00DA29A2" w:rsidRDefault="0033275A" w:rsidP="00AF2C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</w:t>
      </w:r>
      <w:r w:rsidR="00AF2C4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случае медицинских рекомендаций, подтверждённых на основе окончательного диагноза;</w:t>
      </w:r>
    </w:p>
    <w:p w:rsidR="00AF2C40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Пересдачи разницы предметов может быть осуществлена после перевода в другое учебное заведение, в случае необходимости, до конца текущего семестра.</w:t>
      </w:r>
    </w:p>
    <w:p w:rsidR="00AF2C40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Комиссия по принятию задолженностей назначается приказом директора учреждения.</w:t>
      </w:r>
    </w:p>
    <w:p w:rsidR="00AF2C40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Пересдача/задолженности разрабатываются методической комиссией, согласно куррикулумным областям в учреждении и утверждаются директором.</w:t>
      </w:r>
    </w:p>
    <w:p w:rsidR="0033275A" w:rsidRPr="00DA29A2" w:rsidRDefault="0033275A" w:rsidP="00B95B66">
      <w:pPr>
        <w:pStyle w:val="a5"/>
        <w:numPr>
          <w:ilvl w:val="0"/>
          <w:numId w:val="2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Пересдача сдается отдельно для каждого семестра учебного года. Не сдается разница по кррикулумным дисциплинам по решению школы.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4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Права учеников</w:t>
      </w:r>
    </w:p>
    <w:p w:rsidR="00704871" w:rsidRPr="00DA29A2" w:rsidRDefault="0033275A" w:rsidP="00B95B66">
      <w:pPr>
        <w:pStyle w:val="a5"/>
        <w:numPr>
          <w:ilvl w:val="0"/>
          <w:numId w:val="23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учреждении соблюдаются права и свободы, соответствующие статусу ученика. Запрещены телесные наказания, различные методы физического и психического насилия.</w:t>
      </w:r>
    </w:p>
    <w:p w:rsidR="00704871" w:rsidRPr="00DA29A2" w:rsidRDefault="0033275A" w:rsidP="00B95B66">
      <w:pPr>
        <w:pStyle w:val="a5"/>
        <w:numPr>
          <w:ilvl w:val="0"/>
          <w:numId w:val="23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Ученики из общеобразовательных и средних учебных заведений обеспечиваются бесплатным образованием.</w:t>
      </w:r>
    </w:p>
    <w:p w:rsidR="00704871" w:rsidRPr="00DA29A2" w:rsidRDefault="0033275A" w:rsidP="00B95B66">
      <w:pPr>
        <w:pStyle w:val="a5"/>
        <w:numPr>
          <w:ilvl w:val="0"/>
          <w:numId w:val="23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 протяжении учебы в общем образовании учащиеся обеспечиваются психо-педагогической и медицинской помощью бесплатно.</w:t>
      </w:r>
    </w:p>
    <w:p w:rsidR="0033275A" w:rsidRPr="00DA29A2" w:rsidRDefault="0033275A" w:rsidP="00B95B66">
      <w:pPr>
        <w:pStyle w:val="a5"/>
        <w:numPr>
          <w:ilvl w:val="0"/>
          <w:numId w:val="23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Ученики имеют право: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 выбирать учреждение общего образования, с соблюдением действующей нормативной базы;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  свободно высказывать свое мнение, убеждения и идеи;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   быть особо выделенными и получать премии и компенсации, как за особые результаты, достигнутые в школьных и внеурочных мероприятиях, так и за примерное поведение;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d)   выбирать курсы по выбору, в зависимости от предложений учреждения;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   быть обеспеченными школьными учебниками;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   участвовать в проектах и /или в национальных/международных программах, в которых участвует учреждение;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  участвовать в научных, культурных, художественных и спортивных мероприятиях, организованных на республиканском уровне, на уровне образовательных структур, связанных с органами Местной власти, специализирующихся в области образования, и в учреждении, с соблюдением их положений;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  обеспечиваются, на законных условиях, медицинской помощью, услугами вспомогательного педагогического персонала и другими льготами (транспортными услугами, питанием, общежитием, стипендией), установленными решением местных органов власти;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    могут быть выбраны и участвовать в составе органов управления учреждением;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    могут быть выбраны и участвовать в составе органов школьного самоуправления (Школьного совета) на уровне учреждения, района/муниципия и национальном, в соответствии с механизмом участия учащихся в образовательном процессе, утвержденном МОКИ;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  обеспечиваются оптимальными условиями для организации образовательного процесса, гарантией сохранения жизни и безопасности как во время нахождения в учреждении, так и во время мероприятий в которых участвует в качестве делегата;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     участвовать в оценивании и продвижении качества образования, в условиях, установленных законом;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m) участвовать во встречах и мероприятиях, которые будут осуществляться во внешкольной деятельности, утвержденной директором, на основе заявления инициативной группы;</w:t>
      </w:r>
    </w:p>
    <w:p w:rsidR="0033275A" w:rsidRPr="00DA29A2" w:rsidRDefault="0033275A" w:rsidP="0070487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   осуществлять другие права, гарантии и возможности, согласно действующим нормативным документам.</w:t>
      </w:r>
    </w:p>
    <w:p w:rsidR="0033275A" w:rsidRPr="00DA29A2" w:rsidRDefault="0033275A" w:rsidP="00B95B66">
      <w:pPr>
        <w:pStyle w:val="a5"/>
        <w:numPr>
          <w:ilvl w:val="0"/>
          <w:numId w:val="23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Учащиеся первого цикла обучения обеспечиваются бесплатными школьными учебниками. 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5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Обязанности учащихся</w:t>
      </w:r>
    </w:p>
    <w:p w:rsidR="0033275A" w:rsidRPr="00DA29A2" w:rsidRDefault="0033275A" w:rsidP="00B95B66">
      <w:pPr>
        <w:pStyle w:val="a5"/>
        <w:numPr>
          <w:ilvl w:val="0"/>
          <w:numId w:val="24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Ученики начального и среднего образования имеют следующие обязанности:</w:t>
      </w:r>
    </w:p>
    <w:p w:rsidR="0033275A" w:rsidRPr="00DA29A2" w:rsidRDefault="00D4250E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соблюдать регламент по организации и функционированию учреждения;</w:t>
      </w:r>
    </w:p>
    <w:p w:rsidR="0033275A" w:rsidRPr="00DA29A2" w:rsidRDefault="00D4250E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посещать, в обязательном порядке, уроки и участвовать во внешкольных мероприятиях, организованных в учреждении в течение всего обучения;</w:t>
      </w:r>
    </w:p>
    <w:p w:rsidR="0033275A" w:rsidRPr="00DA29A2" w:rsidRDefault="00D4250E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прикладывать реальные усилия для усвоения знаний, развития интеллектуальных способностей, повышения навыков и, теоретических и практических умений, необходимых для интеграции в форме высшего образование или на месте работы;</w:t>
      </w:r>
    </w:p>
    <w:p w:rsidR="0033275A" w:rsidRPr="00DA29A2" w:rsidRDefault="00D4250E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демонстрировать, через устные и письменные контрольные работы, специфические компетенции школьных дисциплин и ключевые трансверсальные компетенции, специфичные ступени обучения;</w:t>
      </w:r>
    </w:p>
    <w:p w:rsidR="0033275A" w:rsidRPr="00DA29A2" w:rsidRDefault="00D4250E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сдавать через устные или письменные контрольные работы, задолженности по школьным предметам за период мотивированного и/или немотивированного отсутствия не больше 17 часов;</w:t>
      </w:r>
    </w:p>
    <w:p w:rsidR="0033275A" w:rsidRPr="00DA29A2" w:rsidRDefault="00D4250E" w:rsidP="00C43BF1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иметь достойный внешний вид, согласно возрасту. Одежда должна быть чистой и ухоженной. </w:t>
      </w:r>
    </w:p>
    <w:p w:rsidR="0033275A" w:rsidRPr="00DA29A2" w:rsidRDefault="0033275A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  проявлять уважительное поведение как по отношению к руководству, дидактическим кадрам, вспомогательному или непедагогическому персоналу, так и к своим коллегам;</w:t>
      </w:r>
    </w:p>
    <w:p w:rsidR="0033275A" w:rsidRPr="00DA29A2" w:rsidRDefault="0033275A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  вести себя подобающе в учреждении, семье и общественных местах;</w:t>
      </w:r>
    </w:p>
    <w:p w:rsidR="0033275A" w:rsidRPr="00DA29A2" w:rsidRDefault="0033275A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i)</w:t>
      </w:r>
      <w:r w:rsidR="00C43BF1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аккуратно пол</w:t>
      </w:r>
      <w:r w:rsidR="00C43BF1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ьзоваться школьными учебниками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 возвратить их в хорошем состоянии в конце учебного года;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сохранять имущество, мебель и устройства учреждения;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соблюдать нормы технической и электробезопасности, предотвращения и тушения пожаров, гражданской защиты общества, правила дорожного движения;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другие обязанности, предложенные руководством учреждения.</w:t>
      </w:r>
    </w:p>
    <w:p w:rsidR="0033275A" w:rsidRPr="00DA29A2" w:rsidRDefault="0033275A" w:rsidP="00B95B66">
      <w:pPr>
        <w:pStyle w:val="a5"/>
        <w:numPr>
          <w:ilvl w:val="0"/>
          <w:numId w:val="24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Ученикам запрещается: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делать записи в школьной документации (журналах, личных делах), уничтожать школьную документацию (журналы, дневники учеников и др.);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повреждать имущество, принадлежащее учреждению;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осквернять национальные символы и символы международных организаций;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организовывать и участвовать в политических действиях и протестах, которые влияют на деятельность учреждения и посещаемость занятий учениками;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блокировать пути входа в помещение учреждения;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хранить и употреблять наркотические вещества, алкогольные напитки, сигареты и участвовать в азартных играх;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приносить на территорию учреждения различные виды оружия или другие инструменты, петарды и др., которые, при их активации, могут повредить физическую и психическую неприкосновенность коллектива учеников и сотрудников учреждения.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обладать и распространять материалы непристойного и порнографического характера;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использовать мобильные телефоны во время уроков, экзаменов и конкурсов;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делать фальшивые объявления, в отношении расположения взрывных материалов на территории учреждения;</w:t>
      </w:r>
    </w:p>
    <w:p w:rsidR="0033275A" w:rsidRPr="00DA29A2" w:rsidRDefault="00C43BF1" w:rsidP="00C26D4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приносить оскорбления и предъявлять агрессивность в словесной и поведенческой форме к коллегам и сотрудникам учреждения.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6</w:t>
      </w:r>
    </w:p>
    <w:p w:rsidR="0033275A" w:rsidRPr="00DA29A2" w:rsidRDefault="0033275A" w:rsidP="000772B2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Поощрения для учащихся</w:t>
      </w:r>
    </w:p>
    <w:p w:rsidR="0033275A" w:rsidRPr="00DA29A2" w:rsidRDefault="0033275A" w:rsidP="00B95B66">
      <w:pPr>
        <w:numPr>
          <w:ilvl w:val="0"/>
          <w:numId w:val="12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Ученики, которые достигают высоких результатов в учёбе и обладают примерным поведением, могут получить следующие награды:</w:t>
      </w:r>
    </w:p>
    <w:p w:rsidR="0033275A" w:rsidRPr="00DA29A2" w:rsidRDefault="000772B2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выделение его классным руководителем перед учащимися класса;</w:t>
      </w:r>
    </w:p>
    <w:p w:rsidR="0033275A" w:rsidRPr="00DA29A2" w:rsidRDefault="000772B2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выделение его директором перед учащимися всего учреждения;</w:t>
      </w:r>
    </w:p>
    <w:p w:rsidR="0033275A" w:rsidRPr="00DA29A2" w:rsidRDefault="000772B2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устное или письменное сообщение, адресованное от классного руководителя или директора родителям;</w:t>
      </w:r>
    </w:p>
    <w:p w:rsidR="0033275A" w:rsidRPr="00DA29A2" w:rsidRDefault="000772B2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приоритетное делегирование на экскурсии или лагеря отдыха;</w:t>
      </w:r>
    </w:p>
    <w:p w:rsidR="0033275A" w:rsidRPr="00DA29A2" w:rsidRDefault="000772B2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премии, дипломы, медали, значки;</w:t>
      </w:r>
    </w:p>
    <w:p w:rsidR="0033275A" w:rsidRPr="00DA29A2" w:rsidRDefault="000772B2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заслуженные стипендии от учреждения (по решению административного совета учреждения);</w:t>
      </w:r>
    </w:p>
    <w:p w:rsidR="0033275A" w:rsidRPr="00DA29A2" w:rsidRDefault="000832D4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заслуженные стипендии от местной публичной администрации.</w:t>
      </w:r>
    </w:p>
    <w:p w:rsidR="0033275A" w:rsidRPr="00DA29A2" w:rsidRDefault="0033275A" w:rsidP="00B95B66">
      <w:pPr>
        <w:pStyle w:val="a5"/>
        <w:numPr>
          <w:ilvl w:val="0"/>
          <w:numId w:val="12"/>
        </w:numPr>
        <w:tabs>
          <w:tab w:val="clear" w:pos="720"/>
          <w:tab w:val="num" w:pos="142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Подтверждения премий/дипломов/медалей/значков ученикам на конец учебного года осуществляется на уровне учреждения по предложению классного руководителя и/или директора школы.</w:t>
      </w:r>
    </w:p>
    <w:p w:rsidR="0033275A" w:rsidRPr="00DA29A2" w:rsidRDefault="0033275A" w:rsidP="00B95B66">
      <w:pPr>
        <w:numPr>
          <w:ilvl w:val="0"/>
          <w:numId w:val="12"/>
        </w:numPr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Могут быть предложены премии/дипломы/медали/знаки отличия ученикам, которые:</w:t>
      </w:r>
    </w:p>
    <w:p w:rsidR="0033275A" w:rsidRPr="00DA29A2" w:rsidRDefault="003A0E1C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обладают первыми тремя средними баллами в классе, не меньше 9.00; для следующих трёх могут быть предоставлены поощрения;</w:t>
      </w:r>
    </w:p>
    <w:p w:rsidR="0033275A" w:rsidRPr="00DA29A2" w:rsidRDefault="003A0E1C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проявили себя по одному или нескольким школьным предметам;</w:t>
      </w:r>
    </w:p>
    <w:p w:rsidR="0033275A" w:rsidRPr="00DA29A2" w:rsidRDefault="003A0E1C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добились успехов на конкурсах, фестивалях, выставках и других внешкольных мероприятиях на местном, районном, национальном и международном уровнях;</w:t>
      </w:r>
    </w:p>
    <w:p w:rsidR="0033275A" w:rsidRPr="00DA29A2" w:rsidRDefault="0033275A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</w:t>
      </w:r>
      <w:r w:rsidR="003A0E1C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были отмечены фактами высокой моральной и гражданской стойкости;</w:t>
      </w:r>
    </w:p>
    <w:p w:rsidR="0033275A" w:rsidRPr="00DA29A2" w:rsidRDefault="003A0E1C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имели, на уровне класса, наилучшую посещаемость на протяжении учебного года.</w:t>
      </w:r>
    </w:p>
    <w:p w:rsidR="0033275A" w:rsidRPr="00DA29A2" w:rsidRDefault="0033275A" w:rsidP="000832D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 </w:t>
      </w:r>
    </w:p>
    <w:p w:rsidR="0033275A" w:rsidRPr="00DA29A2" w:rsidRDefault="0033275A" w:rsidP="00B95B66">
      <w:pPr>
        <w:pStyle w:val="a5"/>
        <w:numPr>
          <w:ilvl w:val="0"/>
          <w:numId w:val="12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Учреждение совместно с другими партнёрами может стимулировать достижения учащихся на местном, национальном, международном уровнях через выделение премий, стипендий со стороны представителей родительского совета, экономических агентов, научных и культурных фондов, меcтных организаций и т.д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7</w:t>
      </w:r>
    </w:p>
    <w:p w:rsidR="0033275A" w:rsidRPr="00DA29A2" w:rsidRDefault="0033275A" w:rsidP="00B216B4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Наказания, применяемые к учащимся</w:t>
      </w:r>
    </w:p>
    <w:p w:rsidR="0033275A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Дисциплинарные отклонения считаются проступками учеников, вследствие которых нарушаются как законные действующие распоряжения, так и положения регламента учреждения. Ученики, которые нарушают дисциплину, наказываются. При определении наказания учитывается число дисциплинарных отклонений. В зависимости от степени сложности проступка, наказания могут быть:</w:t>
      </w:r>
    </w:p>
    <w:p w:rsidR="0033275A" w:rsidRPr="00DA29A2" w:rsidRDefault="00B216B4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устное замечание или запись в дневнике ученика;</w:t>
      </w:r>
    </w:p>
    <w:p w:rsidR="0033275A" w:rsidRPr="00DA29A2" w:rsidRDefault="00B216B4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устный или письменный выговор;</w:t>
      </w:r>
    </w:p>
    <w:p w:rsidR="0033275A" w:rsidRPr="00DA29A2" w:rsidRDefault="00B216B4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предупреждение об отчислении (для лицейского цикла);</w:t>
      </w:r>
    </w:p>
    <w:p w:rsidR="0033275A" w:rsidRPr="00DA29A2" w:rsidRDefault="00B216B4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отчисление из лицейского образования с правом восстановления на следующий учебный год, за исключением учеников X-го класса, которые будут проходить новый конкурс для поступления;</w:t>
      </w:r>
    </w:p>
    <w:p w:rsidR="0033275A" w:rsidRPr="00DA29A2" w:rsidRDefault="00147E51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исключение из лицея без права на обратное поступление в то же учреждение;</w:t>
      </w:r>
    </w:p>
    <w:p w:rsidR="0033275A" w:rsidRPr="00DA29A2" w:rsidRDefault="00147E51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исключение из лицея с правом поступления в профессионально-технические средние учреждения;</w:t>
      </w:r>
    </w:p>
    <w:p w:rsidR="0033275A" w:rsidRPr="00DA29A2" w:rsidRDefault="00147E51" w:rsidP="00E75C8D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нести расходы родителями/законных представителями за материальный ущерб в лаборатории, кабинетах, классах и др.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Наказания, применяемые к ученикам, вне зависимости от их типа, объявляются родителям/законным представителям в письменной или устной форме в течение 3 рабочих дней классным руководителем посредством дневника ученика/объявления и подписи. Родители/законные представители, наказанных учеников, приглашаются на мультидисциплинарную комиссию.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Замечание состоит в отдельном общении, сопровождаемом критическими возражениями в адрес ученика/группы учеников и совершенных поступков.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Наказание применяются классным руководителем/учителем или директором. Наказание не влечет за собой и другие дисциплинарных меры.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Устный выговор применяется к ученику/группе учеников и состоит в назидательных замечаниях с требованием изменить поведение, привлекая внимание на то что, если не изменится поведение, будет применено более строго наказание.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Наказание применяются классным руководителем/учителем или директором.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Письменный выговор применяется к ученику и состоит в записи в журнале приказов для учащихся назидательного замечания в отношении установленных отклонений поведения и ограничений, требований не допускать их вновь. Письменный выговор применяется директором по предложению классного руководителя.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Наказание записывается в отчёте классного руководителя, представляемом педагогическому совету, в конце семестра или учебного года.</w:t>
      </w:r>
    </w:p>
    <w:p w:rsidR="00E75C8D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Исключение с уроков на период 3-5 дней состоит в замене обычных занятий ученика, для периода применения наказания, другим типом деятельности, осуществленной, как правило, в этом же учреждении, в соответствии с положениями регламента и установленным директором по предложению ученического совета.</w:t>
      </w:r>
    </w:p>
    <w:p w:rsidR="00E911C9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Если ученик отказывается участвовать в этих мероприятиях, пропуски считаются немотивированными и отмечаются в школьном журнале.</w:t>
      </w:r>
    </w:p>
    <w:p w:rsidR="00E911C9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Наказания записываются как в журнале приказов для учеников и в личном деле ученика, так и в отчёте классного руководителя, представляемого на педагогическом совете в конце семестра или учебного года, отмечая номер и дату изданного приказа.</w:t>
      </w:r>
    </w:p>
    <w:p w:rsidR="00E911C9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Это наказание не предъявляется учащимся начальной школы.</w:t>
      </w:r>
    </w:p>
    <w:p w:rsidR="00E911C9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Предупреждение об исключении оформляется в письменном виде директором, для учащихся, которые отсутствуют необоснованно 30 часов по разным предметам или 15% из общего количества часов по одному предмету в течение учебного года. Предупреждение об исключении вручается родителю/законному представителю или ученику.</w:t>
      </w:r>
    </w:p>
    <w:p w:rsidR="003B16B1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Наказания записывается в журнале приказов для учеников и в личное дело ученика, в отчёте классного руководителя, представляемого на педагогическом совете в конце семестра или учебного года, отмечая номер и дату указа.</w:t>
      </w:r>
    </w:p>
    <w:p w:rsidR="003B16B1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Для всех учеников начального и среднего образования, за каждые 10 необоснованных пропусков, в каждом семестре, из общего количества часов обучения или 10% необоснованных пропусков, в каждом семестре по одному предмету, будет объявлен выговор.</w:t>
      </w:r>
    </w:p>
    <w:p w:rsidR="003B16B1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Родители/другие законные представители учащихся, которые обвиняются в порче имущества учреждения оплачивают все необходимые затраты для ремонта или несут все затраты для замены испорченного имущества.</w:t>
      </w:r>
    </w:p>
    <w:p w:rsidR="003B16B1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случае, в которых автор разрушений не известен, материальная ответственность становится коллективной, возвращается всем классом и записывается в протокол решения педагогического совета.</w:t>
      </w:r>
    </w:p>
    <w:p w:rsidR="0033275A" w:rsidRPr="00DA29A2" w:rsidRDefault="0033275A" w:rsidP="00B95B66">
      <w:pPr>
        <w:pStyle w:val="a5"/>
        <w:numPr>
          <w:ilvl w:val="0"/>
          <w:numId w:val="25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 случае уничтожения/повреждения школьных учебников,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полученных бесплатно,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учащиеся, на чьѐ имя они были выданы, заменяют учебник новым экземпляром, соответствующим школьной дисциплине, учебному году и типу учебника, а в случае невозможности замены учебника, оплачивает их.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V. РОДИТЕЛИ/ДРУГИЕ ЗАКОННЫЕ ПРЕДСТАВИТЕЛИ УЧЕНИКА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1</w:t>
      </w:r>
    </w:p>
    <w:p w:rsidR="0033275A" w:rsidRPr="00DA29A2" w:rsidRDefault="0033275A" w:rsidP="003B16B1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Общее положение</w:t>
      </w:r>
    </w:p>
    <w:p w:rsidR="0033275A" w:rsidRPr="00DA29A2" w:rsidRDefault="0033275A" w:rsidP="00B95B66">
      <w:pPr>
        <w:numPr>
          <w:ilvl w:val="0"/>
          <w:numId w:val="13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Родители/другие законные представители учащихся, посредством предварительной координации с руководителем учреждения, имеют право участвовать в образовательной деятельности и посещать уроки для отслеживания учебного процесса в учреждения.</w:t>
      </w:r>
    </w:p>
    <w:p w:rsidR="0033275A" w:rsidRPr="00DA29A2" w:rsidRDefault="0033275A" w:rsidP="00B95B66">
      <w:pPr>
        <w:numPr>
          <w:ilvl w:val="0"/>
          <w:numId w:val="13"/>
        </w:numPr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Родители/другие законные представители учащихся обязаны, не менее одного раза в месяц связываться с учителем/классным руководителем для ознакомления с успеваемостью их ребёнка. В случае отъезда за границу государства родители/другие законные представители учащихся информируют администрацию учреждения, на чьём обеспечении остаётся в период их отсутствия.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2</w:t>
      </w: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Родительский комитет класса</w:t>
      </w:r>
    </w:p>
    <w:p w:rsidR="00F131BE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Родительский комитет класса выбирается каждый год на общем родительском собрании учащихся класса, созванным классным руководителем, который ведет собрание.</w:t>
      </w:r>
    </w:p>
    <w:p w:rsidR="00F131BE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Созыв общего собрания для выбора родительского комитета класса проводится в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первые 30 дней с начала учебного года.</w:t>
      </w:r>
    </w:p>
    <w:p w:rsidR="00F131BE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Родительский комитет класса состоит из трёх/пяти человек: одного председателя и двух/трех членов.</w:t>
      </w:r>
    </w:p>
    <w:p w:rsidR="00F131BE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По предложению/требованию председателя родительского комитета класса, классный руководитель может созывать общее родительское собрание сколько раз, сколько это необходимо.</w:t>
      </w:r>
    </w:p>
    <w:p w:rsidR="00F131BE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Родительский комитет класса представляет интересы родителей/других законных представителей, учащихся класса на общем родительском собрании на уровне учреждения, на административном совете и на совете класса.</w:t>
      </w:r>
    </w:p>
    <w:p w:rsidR="0033275A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Родительский комитет класса имеет следующие полномочия:</w:t>
      </w:r>
    </w:p>
    <w:p w:rsidR="0033275A" w:rsidRPr="00DA29A2" w:rsidRDefault="00F131BE" w:rsidP="00F131B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помогает учителю/классному руководителю в деятельности по улучшению посещаемости учащихся;</w:t>
      </w:r>
    </w:p>
    <w:p w:rsidR="0033275A" w:rsidRPr="00DA29A2" w:rsidRDefault="00F131BE" w:rsidP="00F131B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поддерживает классного руководителя в деятельности по консультированию и социо-профессиональному ориентированию или социальной интеграции выпускников;</w:t>
      </w:r>
    </w:p>
    <w:p w:rsidR="0033275A" w:rsidRPr="00DA29A2" w:rsidRDefault="00F131BE" w:rsidP="00F131BE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поддерживает классного руководителя в организации и осуществлении некоторых внешкольных мероприятий.</w:t>
      </w:r>
    </w:p>
    <w:p w:rsidR="0033275A" w:rsidRPr="00DA29A2" w:rsidRDefault="0033275A" w:rsidP="00B95B66">
      <w:pPr>
        <w:pStyle w:val="a5"/>
        <w:numPr>
          <w:ilvl w:val="0"/>
          <w:numId w:val="26"/>
        </w:numPr>
        <w:tabs>
          <w:tab w:val="clear" w:pos="720"/>
          <w:tab w:val="num" w:pos="426"/>
        </w:tabs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Родительский комитет класса поддерживает связь с учреждением через учителя/классного руководителя.</w:t>
      </w:r>
    </w:p>
    <w:p w:rsidR="00365868" w:rsidRPr="00DA29A2" w:rsidRDefault="00365868" w:rsidP="00365868">
      <w:pPr>
        <w:pStyle w:val="a5"/>
        <w:spacing w:after="0" w:line="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</w:p>
    <w:p w:rsidR="0033275A" w:rsidRPr="00DA29A2" w:rsidRDefault="0033275A" w:rsidP="009A197B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Раздел 3</w:t>
      </w:r>
    </w:p>
    <w:p w:rsidR="0033275A" w:rsidRPr="00DA29A2" w:rsidRDefault="0033275A" w:rsidP="00365868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Представленный родительский совет на уровне учреждения</w:t>
      </w:r>
    </w:p>
    <w:p w:rsidR="00365868" w:rsidRPr="00DA29A2" w:rsidRDefault="0033275A" w:rsidP="00B95B66">
      <w:pPr>
        <w:pStyle w:val="a5"/>
        <w:numPr>
          <w:ilvl w:val="0"/>
          <w:numId w:val="27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На уровне каждого учреждения функционирует родительский совет.</w:t>
      </w:r>
    </w:p>
    <w:p w:rsidR="00365868" w:rsidRPr="00DA29A2" w:rsidRDefault="0033275A" w:rsidP="00B95B66">
      <w:pPr>
        <w:pStyle w:val="a5"/>
        <w:numPr>
          <w:ilvl w:val="0"/>
          <w:numId w:val="27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Представленный родительский совет учреждения состоит из председателей родительских комитетов каждого класса.</w:t>
      </w:r>
    </w:p>
    <w:p w:rsidR="00365868" w:rsidRPr="00DA29A2" w:rsidRDefault="0033275A" w:rsidP="00B95B66">
      <w:pPr>
        <w:pStyle w:val="a5"/>
        <w:numPr>
          <w:ilvl w:val="0"/>
          <w:numId w:val="27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Представленный родительский совет назначает своих представителей в органы руководства учреждения.</w:t>
      </w:r>
    </w:p>
    <w:p w:rsidR="0033275A" w:rsidRPr="00DA29A2" w:rsidRDefault="0033275A" w:rsidP="00B95B66">
      <w:pPr>
        <w:pStyle w:val="a5"/>
        <w:numPr>
          <w:ilvl w:val="0"/>
          <w:numId w:val="27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Представленный родительский комитет, на уровне учреждения, обладает следующими полномочиями:</w:t>
      </w:r>
    </w:p>
    <w:p w:rsidR="0033275A" w:rsidRPr="00DA29A2" w:rsidRDefault="00365868" w:rsidP="0036586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a)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поддерживает образовательное сотрудничество между местными учебными и воспитательными учреждениями;</w:t>
      </w:r>
    </w:p>
    <w:p w:rsidR="0033275A" w:rsidRPr="00DA29A2" w:rsidRDefault="00365868" w:rsidP="0036586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b)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поддерживает учреждение в проведении общих программ и проектов по предотвращению и борьбе с отказом от обучения;</w:t>
      </w:r>
    </w:p>
    <w:p w:rsidR="0033275A" w:rsidRPr="00DA29A2" w:rsidRDefault="0033275A" w:rsidP="0036586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 поддерживает руководство учреждения в организации и осуществлении консультаций с родителями на воспитательные темы;</w:t>
      </w:r>
    </w:p>
    <w:p w:rsidR="0033275A" w:rsidRPr="00DA29A2" w:rsidRDefault="0033275A" w:rsidP="00365868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 сотрудничает с комиссиями по защите прав несовершеннолетних, c органами опеки и попечительства или с неполитическими органами власти по отношению к ситуациям учащихся, которые нуждаются в защите.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D74022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VI. ЭКОНОМИКО-ФИНАНСОВАЯ ДЕЯТЕЛЬНОСТЬ И ИМУЩЕСТВО УЧЕБНОГО ЗАВЕДЕНИЯ</w:t>
      </w:r>
    </w:p>
    <w:p w:rsidR="0033275A" w:rsidRPr="00DA29A2" w:rsidRDefault="0033275A" w:rsidP="00B95B66">
      <w:pPr>
        <w:pStyle w:val="a5"/>
        <w:numPr>
          <w:ilvl w:val="0"/>
          <w:numId w:val="28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Финансирование учреждения выполняется стабильно из следующих источников:</w:t>
      </w:r>
    </w:p>
    <w:p w:rsidR="0033275A" w:rsidRPr="00DA29A2" w:rsidRDefault="00D74022" w:rsidP="00D74022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государственного бюджета;</w:t>
      </w:r>
    </w:p>
    <w:p w:rsidR="0033275A" w:rsidRPr="00DA29A2" w:rsidRDefault="0033275A" w:rsidP="00D74022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</w:t>
      </w:r>
      <w:r w:rsidR="00D74022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внешних бюджетов (образовательных услуг, дополнительно представленных населением, пожертвованиями и добровольными платежами физических и юридических лиц, других законных доходов).</w:t>
      </w:r>
    </w:p>
    <w:p w:rsidR="0033275A" w:rsidRPr="00DA29A2" w:rsidRDefault="0033275A" w:rsidP="00B95B66">
      <w:pPr>
        <w:pStyle w:val="a5"/>
        <w:numPr>
          <w:ilvl w:val="0"/>
          <w:numId w:val="28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Запрещаются:</w:t>
      </w:r>
    </w:p>
    <w:p w:rsidR="0033275A" w:rsidRPr="00DA29A2" w:rsidRDefault="00D74022" w:rsidP="00D74022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денежные пожертвования от родителей, незарегистрированных физически, для нужд учебного учреждения (ремонты, обновления, обустройства и др.);</w:t>
      </w:r>
    </w:p>
    <w:p w:rsidR="0033275A" w:rsidRPr="00DA29A2" w:rsidRDefault="00D74022" w:rsidP="00D74022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б)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запугивание учеников в любой форме, родителей/других законных представителей обязательствами осуществлять денежные пожертвования для различных целей;</w:t>
      </w:r>
    </w:p>
    <w:p w:rsidR="0033275A" w:rsidRPr="00DA29A2" w:rsidRDefault="00D74022" w:rsidP="00D74022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в)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организация и незарегистрированное осуществление платной педагогической деятельности.</w:t>
      </w:r>
    </w:p>
    <w:p w:rsidR="00652703" w:rsidRPr="00DA29A2" w:rsidRDefault="0033275A" w:rsidP="00B95B66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Платная педагогическая деятельность может быть организована и проведена только физическими или юридическими лицами, которые получили патент на осуществление образовательных услуг и обучения в соответствии с законодательством. Запрещается предложение образовательных услуг ученикам, с которыми взаимодействуют в прямой педагогической деятельности.</w:t>
      </w:r>
    </w:p>
    <w:p w:rsidR="00652703" w:rsidRPr="00DA29A2" w:rsidRDefault="0033275A" w:rsidP="00B95B66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Экономико- финансовая деятельность проводится в соответствии с действующими нормативными документами и обеспечивается бухгалтерией.</w:t>
      </w:r>
    </w:p>
    <w:p w:rsidR="00652703" w:rsidRPr="00DA29A2" w:rsidRDefault="0033275A" w:rsidP="00B95B66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Материальная база учреждений включает как пространство для процесса обучения, дидактические средства, библиотеки, исследовательские кабинеты, единицы микропродукции, школьные ателье, приусадебные участки, общежития, столовые, культурно-спортивную базу, так и другие объекты, составляющие имущество учреждения, которые соответствуют стандартам эксплуатации.</w:t>
      </w:r>
    </w:p>
    <w:p w:rsidR="0033275A" w:rsidRPr="00DA29A2" w:rsidRDefault="0033275A" w:rsidP="00B95B66">
      <w:pPr>
        <w:pStyle w:val="a5"/>
        <w:numPr>
          <w:ilvl w:val="0"/>
          <w:numId w:val="28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Инвентаризация и утилизация осуществляются в соответствии с действующими законами. Ответственность несет директор и бухгалтер учреждения.</w:t>
      </w:r>
    </w:p>
    <w:p w:rsidR="0033275A" w:rsidRPr="00DA29A2" w:rsidRDefault="0033275A" w:rsidP="009A197B">
      <w:pPr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 </w:t>
      </w:r>
    </w:p>
    <w:p w:rsidR="0033275A" w:rsidRPr="00DA29A2" w:rsidRDefault="0033275A" w:rsidP="00652703">
      <w:pPr>
        <w:spacing w:after="0" w:line="30" w:lineRule="atLeast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VII. ДОКУМЕНТАЦИЯ</w:t>
      </w:r>
    </w:p>
    <w:p w:rsidR="007C4020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Учреждение систематически обеспечивает работу секретаря на основе номенклатуры документов.</w:t>
      </w:r>
    </w:p>
    <w:p w:rsidR="007C4020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Менеджерский годовой проект и Программа по развитию учреждения (проверяемые один раз в 5 лет), обсуждаются и представляются на педагогическом совете, утверждаются административным советом в начале учебного года. В конце каждого семестра и учебного года, педагогический совет обсуждает и утверждает отчѐт по реализации Плана учебного заведения для соответствующего периода по дидактической и внешкольной деятельности.</w:t>
      </w:r>
    </w:p>
    <w:p w:rsidR="0033275A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426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Документация в отношении контингента учащихся и их школьной успеваемости включает: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именной список учащихся, которые участвовали в конкурсе при поступлении в учреждение;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именной список учащихся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;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алфавитный журнал учащихся;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личные дела учащихся;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классные журналы.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учёта документов об образовании;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выдачи документов об образовании;</w:t>
      </w:r>
    </w:p>
    <w:p w:rsidR="0033275A" w:rsidRPr="00DA29A2" w:rsidRDefault="0033275A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</w:t>
      </w:r>
      <w:r w:rsidR="007C402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протокол проведения контрольных работ, составленных на основе графика администрации;</w:t>
      </w:r>
    </w:p>
    <w:p w:rsidR="0033275A" w:rsidRPr="00DA29A2" w:rsidRDefault="007C4020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карточка школы, выведенная из электронной базы данных (SIME);</w:t>
      </w:r>
    </w:p>
    <w:p w:rsidR="0033275A" w:rsidRPr="00DA29A2" w:rsidRDefault="0033275A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</w:t>
      </w:r>
      <w:r w:rsidR="007C4020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годовые (семестровые) статистические отчёты;</w:t>
      </w:r>
    </w:p>
    <w:p w:rsidR="0033275A" w:rsidRPr="00DA29A2" w:rsidRDefault="0033275A" w:rsidP="007C4020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m) подтверждения, информация и документы, обосновывающие пропуски учащихся;</w:t>
      </w:r>
    </w:p>
    <w:p w:rsidR="0033275A" w:rsidRPr="00DA29A2" w:rsidRDefault="007C4020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учёта различий, удостоверяющих достижения учащихся;</w:t>
      </w:r>
    </w:p>
    <w:p w:rsidR="0033275A" w:rsidRPr="00DA29A2" w:rsidRDefault="007C4020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o)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выписки из решений местной публичной власти с ссылкой на школьный микрорайон, арендованный учреждением;</w:t>
      </w:r>
    </w:p>
    <w:p w:rsidR="0033275A" w:rsidRPr="00DA29A2" w:rsidRDefault="007C4020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p)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заявления родителей о выдаче документов учащихся (личных дел, табелей оценок, сертификатов обучений).</w:t>
      </w:r>
    </w:p>
    <w:p w:rsidR="0033275A" w:rsidRPr="00DA29A2" w:rsidRDefault="007C4020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q)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статистический отчёт учреждения в начале и конце учебного года. (ОШ)</w:t>
      </w:r>
    </w:p>
    <w:p w:rsidR="0033275A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 относительно функционирования учреждения и организации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 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образовательного процесса, содержат:</w:t>
      </w:r>
    </w:p>
    <w:p w:rsidR="0033275A" w:rsidRPr="00DA29A2" w:rsidRDefault="00A815C1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Правила внутреннего распорядка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гимназии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;</w:t>
      </w:r>
    </w:p>
    <w:p w:rsidR="0033275A" w:rsidRPr="00DA29A2" w:rsidRDefault="00A815C1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Стратегический план;</w:t>
      </w:r>
    </w:p>
    <w:p w:rsidR="0033275A" w:rsidRPr="00DA29A2" w:rsidRDefault="00A815C1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Менеджерский ежегодный План учреждения;</w:t>
      </w:r>
    </w:p>
    <w:p w:rsidR="0033275A" w:rsidRPr="00DA29A2" w:rsidRDefault="00A815C1" w:rsidP="00AF416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  документы тематических и фронтальных проверок, отчѐтов по оцениванию;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приказов и решений об основной деятельности;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журнал учёта сотрудников учреждения;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протоколы педагогических советов и материалы, доступные к обсуждению;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h)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протоколы административного совета и материалы, доступные к обсуждению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учё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та отсутствующих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и замещения дидактических кадров;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журнал учёта случаев нарушений, эксплуатации, трафика детей;</w:t>
      </w:r>
    </w:p>
    <w:p w:rsidR="0033275A" w:rsidRPr="00DA29A2" w:rsidRDefault="00AF416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 учёта реализации оценивания дидактических кадров;</w:t>
      </w:r>
    </w:p>
    <w:p w:rsidR="0033275A" w:rsidRPr="00DA29A2" w:rsidRDefault="00D9248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l)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итоговые отчѐты, представленные учреждением в конце учебного года, </w:t>
      </w:r>
      <w:r w:rsidR="00E3431F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местным органам,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специализирующимся в области образования, местной публичной администрации второго уровня.</w:t>
      </w:r>
    </w:p>
    <w:p w:rsidR="0033275A" w:rsidRPr="00DA29A2" w:rsidRDefault="00D9248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протоколы и портфолио Методической Комиссии классных руководителей;</w:t>
      </w:r>
    </w:p>
    <w:p w:rsidR="0033275A" w:rsidRPr="00DA29A2" w:rsidRDefault="00D92484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протоколы и портфолио предметных Методических Комиссий.</w:t>
      </w:r>
    </w:p>
    <w:p w:rsidR="0033275A" w:rsidRPr="00DA29A2" w:rsidRDefault="0093692F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o)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протоколы и портфолио комиссии по аттестации и документация относительно аттестации дидактических кадров;</w:t>
      </w:r>
    </w:p>
    <w:p w:rsidR="0033275A" w:rsidRPr="00DA29A2" w:rsidRDefault="0093692F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p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) информативные оценки, отчѐты и документы проверок иерархическими высшими органами и собственных проверок;</w:t>
      </w:r>
    </w:p>
    <w:p w:rsidR="0033275A" w:rsidRPr="00DA29A2" w:rsidRDefault="0093692F" w:rsidP="00F45E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q) </w:t>
      </w:r>
      <w:r w:rsidR="00E3431F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итоговые отчѐты, </w:t>
      </w:r>
      <w:r w:rsidR="00B040A4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представленные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учрежде</w:t>
      </w:r>
      <w:r w:rsidR="00160FB6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нием</w:t>
      </w:r>
      <w:r w:rsidR="006A4136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в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конце  учебного  года  органам</w:t>
      </w:r>
    </w:p>
    <w:p w:rsidR="00E3431F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Местной власти, специализирующейся в области образования, местной публичной администрации второго уровня.</w:t>
      </w:r>
    </w:p>
    <w:p w:rsidR="0033275A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Документы, представленные на сотрудников, состоят из:</w:t>
      </w:r>
    </w:p>
    <w:p w:rsidR="0033275A" w:rsidRPr="00DA29A2" w:rsidRDefault="00B040A4" w:rsidP="00B040A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журнала приказов на сотрудников (принятия на работу, перевода, освобождения);</w:t>
      </w:r>
    </w:p>
    <w:p w:rsidR="0033275A" w:rsidRPr="00DA29A2" w:rsidRDefault="00B040A4" w:rsidP="00B040A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заявления сотрудников, принятых на работу с предоставлением отпуска, по переводу, в связи с увольнением;</w:t>
      </w:r>
    </w:p>
    <w:p w:rsidR="0033275A" w:rsidRPr="00DA29A2" w:rsidRDefault="00B040A4" w:rsidP="00B040A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личные дела дидактических кадров;</w:t>
      </w:r>
    </w:p>
    <w:p w:rsidR="0033275A" w:rsidRPr="00DA29A2" w:rsidRDefault="00B040A4" w:rsidP="00B040A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учѐта индивидуальных трудовых контрактов, подписанных лицом, принимающим на работу;</w:t>
      </w:r>
    </w:p>
    <w:p w:rsidR="0033275A" w:rsidRPr="00DA29A2" w:rsidRDefault="00B040A4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личные дела сотрудников;</w:t>
      </w:r>
    </w:p>
    <w:p w:rsidR="0033275A" w:rsidRPr="00DA29A2" w:rsidRDefault="00B040A4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ежегодные статистические отчѐты относительно количества и состава педагогов в начале и конце учебного года</w:t>
      </w:r>
    </w:p>
    <w:p w:rsidR="0033275A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относящиеся к секретариату,</w:t>
      </w:r>
      <w:r w:rsidRPr="00DA29A2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bdr w:val="none" w:sz="0" w:space="0" w:color="auto" w:frame="1"/>
          <w:lang w:eastAsia="ru-RU"/>
        </w:rPr>
        <w:t> 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включают:</w:t>
      </w:r>
    </w:p>
    <w:p w:rsidR="0033275A" w:rsidRPr="00DA29A2" w:rsidRDefault="00160FB6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входящей кор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респонденции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.</w:t>
      </w:r>
    </w:p>
    <w:p w:rsidR="0033275A" w:rsidRPr="00DA29A2" w:rsidRDefault="00160FB6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исходящей корреспонденции;</w:t>
      </w:r>
    </w:p>
    <w:p w:rsidR="0033275A" w:rsidRPr="00DA29A2" w:rsidRDefault="00160FB6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аудиенции граждан.</w:t>
      </w:r>
    </w:p>
    <w:p w:rsidR="0033275A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0"/>
        </w:tabs>
        <w:spacing w:after="0" w:line="30" w:lineRule="atLeast"/>
        <w:ind w:hanging="100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Документы, относящиеся к экономической и финансовой деятельности, включают:</w:t>
      </w:r>
    </w:p>
    <w:p w:rsidR="0033275A" w:rsidRPr="00DA29A2" w:rsidRDefault="00160FB6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a)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технический паспорт учреждения;</w:t>
      </w:r>
    </w:p>
    <w:p w:rsidR="0033275A" w:rsidRPr="00DA29A2" w:rsidRDefault="00160FB6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b)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протоколы передачи - получения, приложения, связанные со сменой руководителя учреждения;</w:t>
      </w:r>
    </w:p>
    <w:p w:rsidR="0033275A" w:rsidRPr="00DA29A2" w:rsidRDefault="00160FB6" w:rsidP="00160FB6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c)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 фондов (истории фонда, протоколов проверки состояния документов; актов передачи-получения государственных документов для сохранения, отобранных протоколов документов, предложенных для урегулирования в случаях отсутствия и непоправимого ущерба документов, представленных из фонда);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d)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оценка расходов и отчѐт о выполнении расходов;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e)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ежегодный утвержденный бюджет;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f)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тарификация сотрудников;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g)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ежемесячный табель учѐта времени работы и ра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счета зарплаты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h) 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учѐта оплаты сотрудников;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i)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аналитические счета по оплате;</w:t>
      </w:r>
    </w:p>
    <w:p w:rsidR="0033275A" w:rsidRPr="00DA29A2" w:rsidRDefault="00160FB6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j)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учета установок, химических продуктов, инвентаризации мебели, дидактических материалов и др.</w:t>
      </w:r>
    </w:p>
    <w:p w:rsidR="0033275A" w:rsidRPr="00DA29A2" w:rsidRDefault="00827F38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k)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контракты об обозначении лиц, ответственных за материальное имущество;</w:t>
      </w:r>
    </w:p>
    <w:p w:rsidR="0033275A" w:rsidRPr="00DA29A2" w:rsidRDefault="00827F38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lastRenderedPageBreak/>
        <w:t>l)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записи материального имущества;</w:t>
      </w:r>
    </w:p>
    <w:p w:rsidR="0033275A" w:rsidRPr="00DA29A2" w:rsidRDefault="0033275A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m)</w:t>
      </w:r>
      <w:r w:rsidR="00505FE8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 xml:space="preserve"> </w:t>
      </w: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протоколы расчета материальных ценностей (неликвидированных фондов, фондов малой ценности);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n)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инвентаризации библиотечного фонда;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o)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инвентаризации фонда учебников;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p)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движения библиотечного фонда;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q)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ежедневного учѐта деятельности библиотеки;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r)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журнал учѐта литературы и утерянных и возвращѐнных учебников;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s)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документы инвентаризации и приема-передачи материальных ценностей;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t)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контракты о материальной ответственности работников;</w:t>
      </w:r>
    </w:p>
    <w:p w:rsidR="0033275A" w:rsidRPr="00DA29A2" w:rsidRDefault="00C862BE" w:rsidP="00BE4D04">
      <w:pPr>
        <w:spacing w:after="0" w:line="30" w:lineRule="atLeast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u) </w:t>
      </w:r>
      <w:r w:rsidR="0033275A"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табель выдачи материалов.</w:t>
      </w:r>
    </w:p>
    <w:p w:rsidR="0033275A" w:rsidRPr="00DA29A2" w:rsidRDefault="0033275A" w:rsidP="00B95B66">
      <w:pPr>
        <w:pStyle w:val="a5"/>
        <w:numPr>
          <w:ilvl w:val="0"/>
          <w:numId w:val="29"/>
        </w:numPr>
        <w:tabs>
          <w:tab w:val="clear" w:pos="720"/>
          <w:tab w:val="num" w:pos="0"/>
        </w:tabs>
        <w:spacing w:after="0" w:line="3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</w:pPr>
      <w:r w:rsidRPr="00DA29A2">
        <w:rPr>
          <w:rFonts w:ascii="Times New Roman" w:eastAsia="Times New Roman" w:hAnsi="Times New Roman" w:cs="Times New Roman"/>
          <w:color w:val="252525"/>
          <w:sz w:val="25"/>
          <w:szCs w:val="25"/>
          <w:bdr w:val="none" w:sz="0" w:space="0" w:color="auto" w:frame="1"/>
          <w:lang w:eastAsia="ru-RU"/>
        </w:rPr>
        <w:t>Учреждение имеет право использовать другие документы, принимая во внимание их необходимость.</w:t>
      </w:r>
    </w:p>
    <w:p w:rsidR="00E742C1" w:rsidRPr="00DA29A2" w:rsidRDefault="00E742C1" w:rsidP="009A197B">
      <w:pPr>
        <w:spacing w:after="0" w:line="30" w:lineRule="atLeast"/>
        <w:rPr>
          <w:rFonts w:ascii="Times New Roman" w:hAnsi="Times New Roman" w:cs="Times New Roman"/>
        </w:rPr>
      </w:pPr>
    </w:p>
    <w:sectPr w:rsidR="00E742C1" w:rsidRPr="00DA29A2" w:rsidSect="005F0914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B8" w:rsidRDefault="001972B8" w:rsidP="005F0914">
      <w:pPr>
        <w:spacing w:after="0" w:line="240" w:lineRule="auto"/>
      </w:pPr>
      <w:r>
        <w:separator/>
      </w:r>
    </w:p>
  </w:endnote>
  <w:endnote w:type="continuationSeparator" w:id="0">
    <w:p w:rsidR="001972B8" w:rsidRDefault="001972B8" w:rsidP="005F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903932"/>
      <w:docPartObj>
        <w:docPartGallery w:val="Page Numbers (Bottom of Page)"/>
        <w:docPartUnique/>
      </w:docPartObj>
    </w:sdtPr>
    <w:sdtEndPr/>
    <w:sdtContent>
      <w:p w:rsidR="005F0914" w:rsidRDefault="005F09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EBE">
          <w:rPr>
            <w:noProof/>
          </w:rPr>
          <w:t>21</w:t>
        </w:r>
        <w:r>
          <w:fldChar w:fldCharType="end"/>
        </w:r>
      </w:p>
    </w:sdtContent>
  </w:sdt>
  <w:p w:rsidR="005F0914" w:rsidRDefault="005F09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B8" w:rsidRDefault="001972B8" w:rsidP="005F0914">
      <w:pPr>
        <w:spacing w:after="0" w:line="240" w:lineRule="auto"/>
      </w:pPr>
      <w:r>
        <w:separator/>
      </w:r>
    </w:p>
  </w:footnote>
  <w:footnote w:type="continuationSeparator" w:id="0">
    <w:p w:rsidR="001972B8" w:rsidRDefault="001972B8" w:rsidP="005F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4C6"/>
    <w:multiLevelType w:val="multilevel"/>
    <w:tmpl w:val="B63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95"/>
      </w:pPr>
      <w:rPr>
        <w:rFonts w:hint="default"/>
        <w:sz w:val="25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DE09CB"/>
    <w:multiLevelType w:val="multilevel"/>
    <w:tmpl w:val="9C948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313D5E"/>
    <w:multiLevelType w:val="multilevel"/>
    <w:tmpl w:val="D7C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5CA2B7C"/>
    <w:multiLevelType w:val="multilevel"/>
    <w:tmpl w:val="BA36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131E3"/>
    <w:multiLevelType w:val="multilevel"/>
    <w:tmpl w:val="D7C4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E511D3"/>
    <w:multiLevelType w:val="multilevel"/>
    <w:tmpl w:val="A8D4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69C55A1"/>
    <w:multiLevelType w:val="multilevel"/>
    <w:tmpl w:val="DDCA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C2B2DAE"/>
    <w:multiLevelType w:val="multilevel"/>
    <w:tmpl w:val="35DC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C532CB6"/>
    <w:multiLevelType w:val="multilevel"/>
    <w:tmpl w:val="1CEC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92F1D"/>
    <w:multiLevelType w:val="multilevel"/>
    <w:tmpl w:val="6178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75212"/>
    <w:multiLevelType w:val="multilevel"/>
    <w:tmpl w:val="6C6E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32DD4"/>
    <w:multiLevelType w:val="multilevel"/>
    <w:tmpl w:val="E966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F7B243F"/>
    <w:multiLevelType w:val="multilevel"/>
    <w:tmpl w:val="A960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95"/>
      </w:pPr>
      <w:rPr>
        <w:rFonts w:hint="default"/>
        <w:sz w:val="25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E15F5"/>
    <w:multiLevelType w:val="multilevel"/>
    <w:tmpl w:val="B64A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40C49"/>
    <w:multiLevelType w:val="multilevel"/>
    <w:tmpl w:val="1F76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373525D"/>
    <w:multiLevelType w:val="multilevel"/>
    <w:tmpl w:val="0C5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E07B6"/>
    <w:multiLevelType w:val="multilevel"/>
    <w:tmpl w:val="ECAE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95"/>
      </w:pPr>
      <w:rPr>
        <w:rFonts w:hint="default"/>
        <w:sz w:val="25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CAE6FEB"/>
    <w:multiLevelType w:val="multilevel"/>
    <w:tmpl w:val="D20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B2F4F"/>
    <w:multiLevelType w:val="multilevel"/>
    <w:tmpl w:val="F080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F832BB4"/>
    <w:multiLevelType w:val="multilevel"/>
    <w:tmpl w:val="CCC6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A18EE"/>
    <w:multiLevelType w:val="multilevel"/>
    <w:tmpl w:val="E6B6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5BC1723"/>
    <w:multiLevelType w:val="multilevel"/>
    <w:tmpl w:val="8E0C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8BE1E5B"/>
    <w:multiLevelType w:val="hybridMultilevel"/>
    <w:tmpl w:val="ED406946"/>
    <w:lvl w:ilvl="0" w:tplc="9A18026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B627D"/>
    <w:multiLevelType w:val="multilevel"/>
    <w:tmpl w:val="493C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EF6D50"/>
    <w:multiLevelType w:val="multilevel"/>
    <w:tmpl w:val="C2C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4317A4"/>
    <w:multiLevelType w:val="multilevel"/>
    <w:tmpl w:val="A960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95"/>
      </w:pPr>
      <w:rPr>
        <w:rFonts w:hint="default"/>
        <w:sz w:val="25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650C7A"/>
    <w:multiLevelType w:val="multilevel"/>
    <w:tmpl w:val="F03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8D425CD"/>
    <w:multiLevelType w:val="multilevel"/>
    <w:tmpl w:val="DF7E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4691D"/>
    <w:multiLevelType w:val="multilevel"/>
    <w:tmpl w:val="A960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575" w:hanging="495"/>
      </w:pPr>
      <w:rPr>
        <w:rFonts w:hint="default"/>
        <w:sz w:val="25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5"/>
  </w:num>
  <w:num w:numId="3">
    <w:abstractNumId w:val="23"/>
  </w:num>
  <w:num w:numId="4">
    <w:abstractNumId w:val="17"/>
  </w:num>
  <w:num w:numId="5">
    <w:abstractNumId w:val="24"/>
  </w:num>
  <w:num w:numId="6">
    <w:abstractNumId w:val="10"/>
  </w:num>
  <w:num w:numId="7">
    <w:abstractNumId w:val="13"/>
  </w:num>
  <w:num w:numId="8">
    <w:abstractNumId w:val="15"/>
  </w:num>
  <w:num w:numId="9">
    <w:abstractNumId w:val="8"/>
  </w:num>
  <w:num w:numId="10">
    <w:abstractNumId w:val="27"/>
  </w:num>
  <w:num w:numId="11">
    <w:abstractNumId w:val="3"/>
  </w:num>
  <w:num w:numId="12">
    <w:abstractNumId w:val="9"/>
  </w:num>
  <w:num w:numId="13">
    <w:abstractNumId w:val="19"/>
  </w:num>
  <w:num w:numId="14">
    <w:abstractNumId w:val="12"/>
  </w:num>
  <w:num w:numId="15">
    <w:abstractNumId w:val="22"/>
  </w:num>
  <w:num w:numId="16">
    <w:abstractNumId w:val="26"/>
  </w:num>
  <w:num w:numId="17">
    <w:abstractNumId w:val="1"/>
  </w:num>
  <w:num w:numId="18">
    <w:abstractNumId w:val="14"/>
  </w:num>
  <w:num w:numId="19">
    <w:abstractNumId w:val="7"/>
  </w:num>
  <w:num w:numId="20">
    <w:abstractNumId w:val="11"/>
  </w:num>
  <w:num w:numId="21">
    <w:abstractNumId w:val="6"/>
  </w:num>
  <w:num w:numId="22">
    <w:abstractNumId w:val="21"/>
  </w:num>
  <w:num w:numId="23">
    <w:abstractNumId w:val="20"/>
  </w:num>
  <w:num w:numId="24">
    <w:abstractNumId w:val="18"/>
  </w:num>
  <w:num w:numId="25">
    <w:abstractNumId w:val="4"/>
  </w:num>
  <w:num w:numId="26">
    <w:abstractNumId w:val="2"/>
  </w:num>
  <w:num w:numId="27">
    <w:abstractNumId w:val="5"/>
  </w:num>
  <w:num w:numId="28">
    <w:abstractNumId w:val="0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15"/>
    <w:rsid w:val="000772B2"/>
    <w:rsid w:val="000832D4"/>
    <w:rsid w:val="00091844"/>
    <w:rsid w:val="000A1527"/>
    <w:rsid w:val="000A50DB"/>
    <w:rsid w:val="000F6EBE"/>
    <w:rsid w:val="001141F3"/>
    <w:rsid w:val="00121FD5"/>
    <w:rsid w:val="00147E51"/>
    <w:rsid w:val="00160FB6"/>
    <w:rsid w:val="00167D39"/>
    <w:rsid w:val="001972B8"/>
    <w:rsid w:val="00237332"/>
    <w:rsid w:val="00293148"/>
    <w:rsid w:val="00306C7E"/>
    <w:rsid w:val="0033275A"/>
    <w:rsid w:val="0035291F"/>
    <w:rsid w:val="00365868"/>
    <w:rsid w:val="00393611"/>
    <w:rsid w:val="00393F1F"/>
    <w:rsid w:val="003A0E1C"/>
    <w:rsid w:val="003B16B1"/>
    <w:rsid w:val="003E4920"/>
    <w:rsid w:val="004F001A"/>
    <w:rsid w:val="004F2FCC"/>
    <w:rsid w:val="00505FE8"/>
    <w:rsid w:val="00525E57"/>
    <w:rsid w:val="00581D22"/>
    <w:rsid w:val="0058504E"/>
    <w:rsid w:val="005B206D"/>
    <w:rsid w:val="005C2089"/>
    <w:rsid w:val="005D0915"/>
    <w:rsid w:val="005F0914"/>
    <w:rsid w:val="005F61E4"/>
    <w:rsid w:val="00632796"/>
    <w:rsid w:val="00652703"/>
    <w:rsid w:val="00660D7A"/>
    <w:rsid w:val="00675AE3"/>
    <w:rsid w:val="006A4136"/>
    <w:rsid w:val="006B42C3"/>
    <w:rsid w:val="007021D6"/>
    <w:rsid w:val="00704871"/>
    <w:rsid w:val="00741D5D"/>
    <w:rsid w:val="00751138"/>
    <w:rsid w:val="00781360"/>
    <w:rsid w:val="00791AA5"/>
    <w:rsid w:val="007C4020"/>
    <w:rsid w:val="007D5772"/>
    <w:rsid w:val="007F6568"/>
    <w:rsid w:val="00811137"/>
    <w:rsid w:val="00827F38"/>
    <w:rsid w:val="00870FF9"/>
    <w:rsid w:val="008C439A"/>
    <w:rsid w:val="008C60D3"/>
    <w:rsid w:val="009172F1"/>
    <w:rsid w:val="0093692F"/>
    <w:rsid w:val="009A197B"/>
    <w:rsid w:val="009B77FD"/>
    <w:rsid w:val="009C38AC"/>
    <w:rsid w:val="00A121F9"/>
    <w:rsid w:val="00A815C1"/>
    <w:rsid w:val="00A96B74"/>
    <w:rsid w:val="00AD0A9B"/>
    <w:rsid w:val="00AE7D87"/>
    <w:rsid w:val="00AF2C40"/>
    <w:rsid w:val="00AF4164"/>
    <w:rsid w:val="00AF6FC2"/>
    <w:rsid w:val="00B040A4"/>
    <w:rsid w:val="00B216B4"/>
    <w:rsid w:val="00B95B66"/>
    <w:rsid w:val="00BE4D04"/>
    <w:rsid w:val="00C26D40"/>
    <w:rsid w:val="00C43BF1"/>
    <w:rsid w:val="00C862BE"/>
    <w:rsid w:val="00C90FF5"/>
    <w:rsid w:val="00C96AD4"/>
    <w:rsid w:val="00CD65C2"/>
    <w:rsid w:val="00D40E2C"/>
    <w:rsid w:val="00D4250E"/>
    <w:rsid w:val="00D74022"/>
    <w:rsid w:val="00D92484"/>
    <w:rsid w:val="00DA29A2"/>
    <w:rsid w:val="00DB0A30"/>
    <w:rsid w:val="00E3431F"/>
    <w:rsid w:val="00E62874"/>
    <w:rsid w:val="00E673AB"/>
    <w:rsid w:val="00E742C1"/>
    <w:rsid w:val="00E75C8D"/>
    <w:rsid w:val="00E911C9"/>
    <w:rsid w:val="00EA02C9"/>
    <w:rsid w:val="00EB0FFB"/>
    <w:rsid w:val="00EC6D2E"/>
    <w:rsid w:val="00F131BE"/>
    <w:rsid w:val="00F21A80"/>
    <w:rsid w:val="00F45E04"/>
    <w:rsid w:val="00F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7088"/>
  <w15:chartTrackingRefBased/>
  <w15:docId w15:val="{43246973-FBC1-4BE0-BB71-74C9BF24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275A"/>
  </w:style>
  <w:style w:type="paragraph" w:customStyle="1" w:styleId="msonormal0">
    <w:name w:val="msonormal"/>
    <w:basedOn w:val="a"/>
    <w:rsid w:val="0033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3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3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72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F0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914"/>
  </w:style>
  <w:style w:type="paragraph" w:styleId="a8">
    <w:name w:val="footer"/>
    <w:basedOn w:val="a"/>
    <w:link w:val="a9"/>
    <w:uiPriority w:val="99"/>
    <w:unhideWhenUsed/>
    <w:rsid w:val="005F0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11698</Words>
  <Characters>66683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91</cp:revision>
  <dcterms:created xsi:type="dcterms:W3CDTF">2021-02-12T12:44:00Z</dcterms:created>
  <dcterms:modified xsi:type="dcterms:W3CDTF">2021-02-15T10:51:00Z</dcterms:modified>
</cp:coreProperties>
</file>